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BEDAB"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216405CD" wp14:editId="153F44BE">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099A75"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373CFA80" wp14:editId="3962D34C">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772C1B" w14:textId="77777777" w:rsidR="00C658FB" w:rsidRDefault="00C658FB">
      <w:pPr>
        <w:pStyle w:val="BodyText"/>
        <w:rPr>
          <w:b/>
          <w:sz w:val="20"/>
        </w:rPr>
      </w:pPr>
    </w:p>
    <w:p w14:paraId="3DE3EB17"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6BBE9EC1" w14:textId="77777777" w:rsidR="00C658FB" w:rsidRDefault="00C658FB">
      <w:pPr>
        <w:pStyle w:val="BodyText"/>
        <w:spacing w:before="5"/>
        <w:rPr>
          <w:sz w:val="23"/>
        </w:rPr>
      </w:pPr>
    </w:p>
    <w:p w14:paraId="0ADD444F"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65923748"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355FA1EB"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proofErr w:type="gramStart"/>
      <w:r>
        <w:rPr>
          <w:color w:val="231F20"/>
          <w:sz w:val="24"/>
        </w:rPr>
        <w:t>Teaching</w:t>
      </w:r>
      <w:proofErr w:type="gramEnd"/>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30D38944"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3E45C7D3" w14:textId="77777777" w:rsidR="00C658FB" w:rsidRDefault="00C658FB">
      <w:pPr>
        <w:pStyle w:val="BodyText"/>
        <w:spacing w:before="7"/>
        <w:rPr>
          <w:sz w:val="23"/>
        </w:rPr>
      </w:pPr>
    </w:p>
    <w:p w14:paraId="160FC67E"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763E8545" w14:textId="77777777" w:rsidR="00C658FB" w:rsidRDefault="00C658FB">
      <w:pPr>
        <w:pStyle w:val="BodyText"/>
        <w:spacing w:before="9"/>
        <w:rPr>
          <w:sz w:val="23"/>
        </w:rPr>
      </w:pPr>
    </w:p>
    <w:p w14:paraId="578B9C6E"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21FD0540" w14:textId="77777777" w:rsidR="00C658FB" w:rsidRDefault="00C658FB">
      <w:pPr>
        <w:pStyle w:val="BodyText"/>
        <w:spacing w:before="5"/>
        <w:rPr>
          <w:sz w:val="23"/>
        </w:rPr>
      </w:pPr>
    </w:p>
    <w:p w14:paraId="02BF2133"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796956CC"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5933D5EF"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34A30C1D" w14:textId="77777777" w:rsidR="00C658FB" w:rsidRDefault="00C658FB">
      <w:pPr>
        <w:pStyle w:val="BodyText"/>
        <w:spacing w:before="9"/>
        <w:rPr>
          <w:sz w:val="23"/>
        </w:rPr>
      </w:pPr>
    </w:p>
    <w:p w14:paraId="6E1489A7" w14:textId="77777777"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24F1B2B2" w14:textId="77777777" w:rsidR="00C658FB" w:rsidRDefault="00C658FB">
      <w:pPr>
        <w:pStyle w:val="BodyText"/>
        <w:spacing w:before="6"/>
        <w:rPr>
          <w:sz w:val="23"/>
        </w:rPr>
      </w:pPr>
    </w:p>
    <w:p w14:paraId="67612736"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152A2693" w14:textId="77777777" w:rsidR="00C658FB" w:rsidRDefault="00C658FB">
      <w:pPr>
        <w:pStyle w:val="BodyText"/>
        <w:spacing w:before="6"/>
        <w:rPr>
          <w:sz w:val="23"/>
        </w:rPr>
      </w:pPr>
    </w:p>
    <w:p w14:paraId="0D1694B8" w14:textId="77777777" w:rsidR="00C658FB" w:rsidRDefault="00D131A0">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36541CFA" w14:textId="77777777" w:rsidR="00C658FB" w:rsidRDefault="00C658FB">
      <w:pPr>
        <w:pStyle w:val="BodyText"/>
        <w:spacing w:before="9"/>
        <w:rPr>
          <w:b/>
          <w:sz w:val="23"/>
        </w:rPr>
      </w:pPr>
    </w:p>
    <w:p w14:paraId="53E87D42"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14:paraId="191A3009"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14:anchorId="1F50D970" wp14:editId="7BB25475">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9"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14:anchorId="035F043E" wp14:editId="6F327C30">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0"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14:paraId="1CB181B1" w14:textId="77777777" w:rsidR="00C658FB" w:rsidRDefault="00C658FB">
      <w:pPr>
        <w:jc w:val="both"/>
        <w:sectPr w:rsidR="00C658FB">
          <w:pgSz w:w="16840" w:h="11910" w:orient="landscape"/>
          <w:pgMar w:top="0" w:right="220" w:bottom="0" w:left="0" w:header="720" w:footer="720" w:gutter="0"/>
          <w:cols w:space="720"/>
        </w:sectPr>
      </w:pPr>
    </w:p>
    <w:p w14:paraId="60C93485" w14:textId="77777777" w:rsidR="00C658FB" w:rsidRDefault="004C1B6E">
      <w:pPr>
        <w:pStyle w:val="BodyText"/>
        <w:rPr>
          <w:sz w:val="20"/>
        </w:rPr>
      </w:pPr>
      <w:r>
        <w:rPr>
          <w:noProof/>
          <w:sz w:val="20"/>
          <w:lang w:eastAsia="en-GB"/>
        </w:rPr>
        <mc:AlternateContent>
          <mc:Choice Requires="wpg">
            <w:drawing>
              <wp:inline distT="0" distB="0" distL="0" distR="0" wp14:anchorId="7ED32A14" wp14:editId="06025028">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5E91D" w14:textId="77777777" w:rsidR="00044029" w:rsidRDefault="00044029">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7FACB5E1" w14:textId="77777777" w:rsidR="00044029" w:rsidRDefault="00044029">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044029" w:rsidRDefault="00044029">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044029" w:rsidRDefault="00044029">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21F0CEA0" w14:textId="77777777" w:rsidR="00C658FB" w:rsidRDefault="00C658FB">
      <w:pPr>
        <w:pStyle w:val="BodyText"/>
        <w:spacing w:before="11"/>
        <w:rPr>
          <w:sz w:val="18"/>
        </w:rPr>
      </w:pPr>
    </w:p>
    <w:tbl>
      <w:tblPr>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945D17" w14:paraId="5C9C6A85" w14:textId="77777777" w:rsidTr="001F3742">
        <w:trPr>
          <w:trHeight w:val="320"/>
        </w:trPr>
        <w:tc>
          <w:tcPr>
            <w:tcW w:w="11544" w:type="dxa"/>
          </w:tcPr>
          <w:p w14:paraId="2F68C80A" w14:textId="14B5A684" w:rsidR="00945D17" w:rsidRDefault="00945D17" w:rsidP="001F3742">
            <w:pPr>
              <w:pStyle w:val="TableParagraph"/>
              <w:spacing w:before="21" w:line="278" w:lineRule="exact"/>
              <w:rPr>
                <w:color w:val="231F20"/>
                <w:sz w:val="24"/>
              </w:rPr>
            </w:pPr>
            <w:proofErr w:type="spellStart"/>
            <w:r>
              <w:rPr>
                <w:color w:val="231F20"/>
                <w:sz w:val="24"/>
              </w:rPr>
              <w:t>Tltal</w:t>
            </w:r>
            <w:proofErr w:type="spellEnd"/>
            <w:r>
              <w:rPr>
                <w:color w:val="231F20"/>
                <w:sz w:val="24"/>
              </w:rPr>
              <w:t xml:space="preserve"> amount carry forwarded from 2022/23</w:t>
            </w:r>
          </w:p>
        </w:tc>
        <w:tc>
          <w:tcPr>
            <w:tcW w:w="3834" w:type="dxa"/>
          </w:tcPr>
          <w:p w14:paraId="61CEFBBD" w14:textId="78E16A30" w:rsidR="00945D17" w:rsidRDefault="00945D17" w:rsidP="001F3742">
            <w:pPr>
              <w:pStyle w:val="TableParagraph"/>
              <w:spacing w:before="21" w:line="278" w:lineRule="exact"/>
              <w:rPr>
                <w:color w:val="231F20"/>
                <w:sz w:val="24"/>
              </w:rPr>
            </w:pPr>
            <w:r>
              <w:rPr>
                <w:color w:val="231F20"/>
                <w:sz w:val="24"/>
              </w:rPr>
              <w:t>£9609</w:t>
            </w:r>
          </w:p>
        </w:tc>
      </w:tr>
      <w:tr w:rsidR="001F3742" w14:paraId="3877F5A8" w14:textId="77777777" w:rsidTr="001F3742">
        <w:trPr>
          <w:trHeight w:val="320"/>
        </w:trPr>
        <w:tc>
          <w:tcPr>
            <w:tcW w:w="11544" w:type="dxa"/>
          </w:tcPr>
          <w:p w14:paraId="2E3390B7" w14:textId="21979904" w:rsidR="001F3742" w:rsidRDefault="001F3742" w:rsidP="001F3742">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sidR="0011140A">
              <w:rPr>
                <w:color w:val="231F20"/>
                <w:sz w:val="24"/>
              </w:rPr>
              <w:t>2023/24</w:t>
            </w:r>
          </w:p>
        </w:tc>
        <w:tc>
          <w:tcPr>
            <w:tcW w:w="3834" w:type="dxa"/>
          </w:tcPr>
          <w:p w14:paraId="0B4385FD" w14:textId="4B93D08B" w:rsidR="001F3742" w:rsidRDefault="00945D17" w:rsidP="001F3742">
            <w:pPr>
              <w:pStyle w:val="TableParagraph"/>
              <w:spacing w:before="21" w:line="278" w:lineRule="exact"/>
              <w:rPr>
                <w:sz w:val="24"/>
              </w:rPr>
            </w:pPr>
            <w:r>
              <w:rPr>
                <w:color w:val="231F20"/>
                <w:sz w:val="24"/>
              </w:rPr>
              <w:t>£17,875</w:t>
            </w:r>
          </w:p>
        </w:tc>
      </w:tr>
      <w:tr w:rsidR="001F3742" w14:paraId="02459F5B" w14:textId="77777777" w:rsidTr="001F3742">
        <w:trPr>
          <w:trHeight w:val="320"/>
        </w:trPr>
        <w:tc>
          <w:tcPr>
            <w:tcW w:w="11544" w:type="dxa"/>
          </w:tcPr>
          <w:p w14:paraId="6D17F117" w14:textId="14C6B487" w:rsidR="001F3742" w:rsidRDefault="001F3742" w:rsidP="001F3742">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sidR="0011140A">
              <w:rPr>
                <w:color w:val="231F20"/>
                <w:sz w:val="24"/>
              </w:rPr>
              <w:t>2022/23</w:t>
            </w:r>
            <w:r>
              <w:rPr>
                <w:color w:val="231F20"/>
                <w:sz w:val="24"/>
              </w:rPr>
              <w:t>.</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w:t>
            </w:r>
            <w:r w:rsidR="00D25E7B">
              <w:rPr>
                <w:color w:val="231F20"/>
                <w:sz w:val="24"/>
              </w:rPr>
              <w:t>3</w:t>
            </w:r>
            <w:r>
              <w:rPr>
                <w:color w:val="231F20"/>
                <w:sz w:val="24"/>
              </w:rPr>
              <w:t>.</w:t>
            </w:r>
          </w:p>
        </w:tc>
        <w:tc>
          <w:tcPr>
            <w:tcW w:w="3834" w:type="dxa"/>
          </w:tcPr>
          <w:p w14:paraId="4A88EF00" w14:textId="4F9312EC" w:rsidR="001F3742" w:rsidRDefault="00945D17" w:rsidP="0009773F">
            <w:pPr>
              <w:pStyle w:val="TableParagraph"/>
              <w:spacing w:before="21" w:line="278" w:lineRule="exact"/>
              <w:rPr>
                <w:sz w:val="20"/>
              </w:rPr>
            </w:pPr>
            <w:r>
              <w:rPr>
                <w:color w:val="231F20"/>
                <w:sz w:val="24"/>
              </w:rPr>
              <w:t>£27,484</w:t>
            </w:r>
          </w:p>
        </w:tc>
      </w:tr>
    </w:tbl>
    <w:p w14:paraId="43FF1D0E" w14:textId="77777777" w:rsidR="00C658FB" w:rsidRDefault="004C1B6E">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14:anchorId="21C9D0FF" wp14:editId="56637E88">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8A233" w14:textId="77777777" w:rsidR="00044029" w:rsidRDefault="00044029">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1EB345B6" w14:textId="77777777" w:rsidR="00044029" w:rsidRDefault="00044029">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044029" w:rsidRDefault="00044029">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044029" w:rsidRDefault="00044029">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2D0A885E"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76C1884E" w14:textId="77777777">
        <w:trPr>
          <w:trHeight w:val="1924"/>
        </w:trPr>
        <w:tc>
          <w:tcPr>
            <w:tcW w:w="11582" w:type="dxa"/>
          </w:tcPr>
          <w:p w14:paraId="081E464F"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0C7BF51B" w14:textId="77777777" w:rsidR="00C658FB" w:rsidRDefault="00C658FB">
            <w:pPr>
              <w:pStyle w:val="TableParagraph"/>
              <w:spacing w:before="7"/>
              <w:ind w:left="0"/>
              <w:rPr>
                <w:sz w:val="23"/>
              </w:rPr>
            </w:pPr>
          </w:p>
          <w:p w14:paraId="0A76CD53"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0AAFABB1"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4"/>
                <w:sz w:val="24"/>
              </w:rPr>
              <w:t xml:space="preserve"> </w:t>
            </w:r>
            <w:r>
              <w:rPr>
                <w:b/>
                <w:color w:val="231F20"/>
                <w:sz w:val="24"/>
              </w:rPr>
              <w:t>rescue</w:t>
            </w:r>
            <w:proofErr w:type="spellEnd"/>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105A642B" w14:textId="26084DBA" w:rsidR="00C658FB" w:rsidRDefault="00856D91">
            <w:pPr>
              <w:pStyle w:val="TableParagraph"/>
              <w:ind w:left="0"/>
              <w:rPr>
                <w:rFonts w:ascii="Times New Roman"/>
                <w:sz w:val="24"/>
              </w:rPr>
            </w:pPr>
            <w:r>
              <w:rPr>
                <w:rFonts w:ascii="Times New Roman"/>
                <w:sz w:val="24"/>
              </w:rPr>
              <w:t>To be updated in Nov 2023</w:t>
            </w:r>
            <w:r w:rsidR="0011140A">
              <w:rPr>
                <w:rFonts w:ascii="Times New Roman"/>
                <w:sz w:val="24"/>
              </w:rPr>
              <w:t>.</w:t>
            </w:r>
          </w:p>
        </w:tc>
      </w:tr>
      <w:tr w:rsidR="00C658FB" w14:paraId="660F3540" w14:textId="77777777">
        <w:trPr>
          <w:trHeight w:val="1472"/>
        </w:trPr>
        <w:tc>
          <w:tcPr>
            <w:tcW w:w="11582" w:type="dxa"/>
          </w:tcPr>
          <w:p w14:paraId="79970B7F"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32A10E62" w14:textId="77777777"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14:paraId="67B19A32"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23754CC7" w14:textId="3002A1FF" w:rsidR="00C658FB" w:rsidRDefault="00C658FB">
            <w:pPr>
              <w:pStyle w:val="TableParagraph"/>
              <w:spacing w:before="130"/>
              <w:ind w:left="46"/>
              <w:rPr>
                <w:sz w:val="24"/>
              </w:rPr>
            </w:pPr>
          </w:p>
        </w:tc>
      </w:tr>
      <w:tr w:rsidR="00C658FB" w14:paraId="57C2BF57" w14:textId="77777777">
        <w:trPr>
          <w:trHeight w:val="944"/>
        </w:trPr>
        <w:tc>
          <w:tcPr>
            <w:tcW w:w="11582" w:type="dxa"/>
          </w:tcPr>
          <w:p w14:paraId="707AB29C"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2E230D20"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11BB413F" w14:textId="700D90D8" w:rsidR="00C658FB" w:rsidRDefault="00C658FB">
            <w:pPr>
              <w:pStyle w:val="TableParagraph"/>
              <w:spacing w:before="131"/>
              <w:ind w:left="42"/>
              <w:rPr>
                <w:sz w:val="24"/>
              </w:rPr>
            </w:pPr>
          </w:p>
        </w:tc>
      </w:tr>
      <w:tr w:rsidR="00C658FB" w14:paraId="16A634F2" w14:textId="77777777">
        <w:trPr>
          <w:trHeight w:val="368"/>
        </w:trPr>
        <w:tc>
          <w:tcPr>
            <w:tcW w:w="11582" w:type="dxa"/>
          </w:tcPr>
          <w:p w14:paraId="653341F2"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7A75DCD8" w14:textId="537AAD2C" w:rsidR="00C658FB" w:rsidRDefault="00C658FB">
            <w:pPr>
              <w:pStyle w:val="TableParagraph"/>
              <w:spacing w:before="41"/>
              <w:ind w:left="36"/>
              <w:rPr>
                <w:sz w:val="23"/>
              </w:rPr>
            </w:pPr>
          </w:p>
        </w:tc>
      </w:tr>
      <w:tr w:rsidR="00C658FB" w14:paraId="7F5AA00C" w14:textId="77777777">
        <w:trPr>
          <w:trHeight w:val="689"/>
        </w:trPr>
        <w:tc>
          <w:tcPr>
            <w:tcW w:w="11582" w:type="dxa"/>
          </w:tcPr>
          <w:p w14:paraId="0149DFBD"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0A191581" w14:textId="245250D2" w:rsidR="00C658FB" w:rsidRDefault="00C658FB">
            <w:pPr>
              <w:pStyle w:val="TableParagraph"/>
              <w:spacing w:before="127"/>
              <w:ind w:left="43"/>
              <w:rPr>
                <w:sz w:val="24"/>
              </w:rPr>
            </w:pPr>
          </w:p>
        </w:tc>
      </w:tr>
    </w:tbl>
    <w:p w14:paraId="52BADBD0" w14:textId="77777777" w:rsidR="00C658FB" w:rsidRDefault="00C658FB">
      <w:pPr>
        <w:rPr>
          <w:sz w:val="24"/>
        </w:rPr>
        <w:sectPr w:rsidR="00C658FB">
          <w:footerReference w:type="default" r:id="rId11"/>
          <w:pgSz w:w="16840" w:h="11910" w:orient="landscape"/>
          <w:pgMar w:top="720" w:right="220" w:bottom="620" w:left="0" w:header="0" w:footer="438" w:gutter="0"/>
          <w:cols w:space="720"/>
        </w:sectPr>
      </w:pPr>
    </w:p>
    <w:p w14:paraId="658FAEED" w14:textId="77777777" w:rsidR="00C658FB" w:rsidRDefault="004C1B6E">
      <w:pPr>
        <w:pStyle w:val="BodyText"/>
        <w:rPr>
          <w:sz w:val="20"/>
        </w:rPr>
      </w:pPr>
      <w:r>
        <w:rPr>
          <w:noProof/>
          <w:sz w:val="20"/>
          <w:lang w:eastAsia="en-GB"/>
        </w:rPr>
        <mc:AlternateContent>
          <mc:Choice Requires="wpg">
            <w:drawing>
              <wp:inline distT="0" distB="0" distL="0" distR="0" wp14:anchorId="41FA1494" wp14:editId="31F43E32">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755E7" w14:textId="77777777" w:rsidR="00044029" w:rsidRDefault="00044029">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14F762F3" w14:textId="77777777" w:rsidR="00044029" w:rsidRDefault="00044029">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044029" w:rsidRDefault="00044029">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044029" w:rsidRDefault="00044029">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5436974F" w14:textId="77777777" w:rsidR="00C658FB" w:rsidRDefault="00C658FB">
      <w:pPr>
        <w:pStyle w:val="BodyText"/>
        <w:spacing w:before="10" w:after="1"/>
        <w:rPr>
          <w:sz w:val="27"/>
        </w:rPr>
      </w:pPr>
    </w:p>
    <w:tbl>
      <w:tblPr>
        <w:tblW w:w="15126"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0"/>
        <w:gridCol w:w="1701"/>
        <w:gridCol w:w="3212"/>
        <w:gridCol w:w="2883"/>
      </w:tblGrid>
      <w:tr w:rsidR="00AA1F8A" w14:paraId="1FA0ECFC" w14:textId="5471C933" w:rsidTr="00AA1F8A">
        <w:trPr>
          <w:trHeight w:val="383"/>
        </w:trPr>
        <w:tc>
          <w:tcPr>
            <w:tcW w:w="3720" w:type="dxa"/>
          </w:tcPr>
          <w:p w14:paraId="4D578A0A" w14:textId="48CB642F" w:rsidR="00AA1F8A" w:rsidRDefault="00AA1F8A">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rsidR="00856D91">
              <w:t>2023/24</w:t>
            </w:r>
          </w:p>
        </w:tc>
        <w:tc>
          <w:tcPr>
            <w:tcW w:w="3600" w:type="dxa"/>
          </w:tcPr>
          <w:p w14:paraId="32578164" w14:textId="3DCF353E" w:rsidR="00AA1F8A" w:rsidRDefault="00AA1F8A">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856D91">
              <w:rPr>
                <w:b/>
                <w:color w:val="231F20"/>
                <w:sz w:val="24"/>
              </w:rPr>
              <w:t xml:space="preserve"> </w:t>
            </w:r>
          </w:p>
        </w:tc>
        <w:tc>
          <w:tcPr>
            <w:tcW w:w="4923" w:type="dxa"/>
            <w:gridSpan w:val="3"/>
          </w:tcPr>
          <w:p w14:paraId="620BB869" w14:textId="513A6104" w:rsidR="00AA1F8A" w:rsidRDefault="00AA1F8A">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856D91">
              <w:rPr>
                <w:b/>
                <w:color w:val="231F20"/>
                <w:sz w:val="24"/>
              </w:rPr>
              <w:t xml:space="preserve"> </w:t>
            </w:r>
          </w:p>
        </w:tc>
        <w:tc>
          <w:tcPr>
            <w:tcW w:w="2883" w:type="dxa"/>
            <w:tcBorders>
              <w:top w:val="nil"/>
              <w:right w:val="nil"/>
            </w:tcBorders>
          </w:tcPr>
          <w:p w14:paraId="76AE813D" w14:textId="77777777" w:rsidR="00AA1F8A" w:rsidRDefault="00AA1F8A">
            <w:pPr>
              <w:pStyle w:val="TableParagraph"/>
              <w:ind w:left="0"/>
              <w:rPr>
                <w:rFonts w:ascii="Times New Roman"/>
                <w:sz w:val="24"/>
              </w:rPr>
            </w:pPr>
          </w:p>
        </w:tc>
      </w:tr>
      <w:tr w:rsidR="00AA1F8A" w14:paraId="263B1D4E" w14:textId="4127C864" w:rsidTr="00AA1F8A">
        <w:trPr>
          <w:trHeight w:val="332"/>
        </w:trPr>
        <w:tc>
          <w:tcPr>
            <w:tcW w:w="12243" w:type="dxa"/>
            <w:gridSpan w:val="5"/>
            <w:vMerge w:val="restart"/>
          </w:tcPr>
          <w:p w14:paraId="7BB041B5" w14:textId="47A8B9F5" w:rsidR="00AA1F8A" w:rsidRDefault="00AA1F8A">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r w:rsidR="00856D91">
              <w:rPr>
                <w:color w:val="00B9F2"/>
                <w:sz w:val="24"/>
              </w:rPr>
              <w:t>.</w:t>
            </w:r>
          </w:p>
        </w:tc>
        <w:tc>
          <w:tcPr>
            <w:tcW w:w="2883" w:type="dxa"/>
          </w:tcPr>
          <w:p w14:paraId="33D5A581" w14:textId="77777777" w:rsidR="00AA1F8A" w:rsidRDefault="00AA1F8A">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AA1F8A" w14:paraId="6DEB73A0" w14:textId="547C0D6E" w:rsidTr="00AA1F8A">
        <w:trPr>
          <w:trHeight w:val="332"/>
        </w:trPr>
        <w:tc>
          <w:tcPr>
            <w:tcW w:w="12243" w:type="dxa"/>
            <w:gridSpan w:val="5"/>
            <w:vMerge/>
            <w:tcBorders>
              <w:top w:val="nil"/>
            </w:tcBorders>
          </w:tcPr>
          <w:p w14:paraId="44E01233" w14:textId="77777777" w:rsidR="00AA1F8A" w:rsidRDefault="00AA1F8A">
            <w:pPr>
              <w:rPr>
                <w:sz w:val="2"/>
                <w:szCs w:val="2"/>
              </w:rPr>
            </w:pPr>
          </w:p>
        </w:tc>
        <w:tc>
          <w:tcPr>
            <w:tcW w:w="2883" w:type="dxa"/>
          </w:tcPr>
          <w:p w14:paraId="632718B3" w14:textId="3E112DEF" w:rsidR="00AA1F8A" w:rsidRDefault="00BC303F" w:rsidP="002B4326">
            <w:pPr>
              <w:pStyle w:val="TableParagraph"/>
              <w:spacing w:before="54"/>
              <w:ind w:left="32"/>
              <w:rPr>
                <w:sz w:val="21"/>
              </w:rPr>
            </w:pPr>
            <w:r>
              <w:rPr>
                <w:sz w:val="24"/>
              </w:rPr>
              <w:t>£12</w:t>
            </w:r>
            <w:r w:rsidR="006D329C" w:rsidRPr="0011140A">
              <w:rPr>
                <w:sz w:val="24"/>
              </w:rPr>
              <w:t>,200</w:t>
            </w:r>
            <w:r w:rsidR="00945D17">
              <w:rPr>
                <w:sz w:val="24"/>
              </w:rPr>
              <w:t>/£27,484 = 44</w:t>
            </w:r>
            <w:r w:rsidR="00AA1F8A" w:rsidRPr="0011140A">
              <w:rPr>
                <w:sz w:val="24"/>
              </w:rPr>
              <w:t>%</w:t>
            </w:r>
          </w:p>
        </w:tc>
      </w:tr>
      <w:tr w:rsidR="00AA1F8A" w14:paraId="13839558" w14:textId="6FE343F3" w:rsidTr="00AA1F8A">
        <w:trPr>
          <w:trHeight w:val="390"/>
        </w:trPr>
        <w:tc>
          <w:tcPr>
            <w:tcW w:w="3720" w:type="dxa"/>
          </w:tcPr>
          <w:p w14:paraId="7CBFB0D7" w14:textId="77777777" w:rsidR="00AA1F8A" w:rsidRDefault="00AA1F8A">
            <w:pPr>
              <w:pStyle w:val="TableParagraph"/>
              <w:spacing w:before="41"/>
              <w:ind w:left="1535" w:right="1515"/>
              <w:jc w:val="center"/>
              <w:rPr>
                <w:b/>
                <w:sz w:val="24"/>
              </w:rPr>
            </w:pPr>
            <w:r>
              <w:rPr>
                <w:b/>
                <w:color w:val="231F20"/>
                <w:sz w:val="24"/>
              </w:rPr>
              <w:t>Intent</w:t>
            </w:r>
          </w:p>
        </w:tc>
        <w:tc>
          <w:tcPr>
            <w:tcW w:w="5311" w:type="dxa"/>
            <w:gridSpan w:val="3"/>
          </w:tcPr>
          <w:p w14:paraId="60F021B6" w14:textId="77777777" w:rsidR="00AA1F8A" w:rsidRDefault="00AA1F8A">
            <w:pPr>
              <w:pStyle w:val="TableParagraph"/>
              <w:spacing w:before="41"/>
              <w:ind w:left="1780" w:right="1760"/>
              <w:jc w:val="center"/>
              <w:rPr>
                <w:b/>
                <w:sz w:val="24"/>
              </w:rPr>
            </w:pPr>
            <w:r>
              <w:rPr>
                <w:b/>
                <w:color w:val="231F20"/>
                <w:sz w:val="24"/>
              </w:rPr>
              <w:t>Implementation</w:t>
            </w:r>
          </w:p>
        </w:tc>
        <w:tc>
          <w:tcPr>
            <w:tcW w:w="3212" w:type="dxa"/>
          </w:tcPr>
          <w:p w14:paraId="774A3BD3" w14:textId="77777777" w:rsidR="00AA1F8A" w:rsidRDefault="00AA1F8A" w:rsidP="00E538DC">
            <w:pPr>
              <w:pStyle w:val="TableParagraph"/>
              <w:spacing w:before="41"/>
              <w:ind w:right="1268"/>
              <w:jc w:val="center"/>
              <w:rPr>
                <w:b/>
                <w:sz w:val="24"/>
              </w:rPr>
            </w:pPr>
            <w:r>
              <w:rPr>
                <w:b/>
                <w:color w:val="231F20"/>
                <w:sz w:val="24"/>
              </w:rPr>
              <w:t>Impact</w:t>
            </w:r>
          </w:p>
        </w:tc>
        <w:tc>
          <w:tcPr>
            <w:tcW w:w="2883" w:type="dxa"/>
          </w:tcPr>
          <w:p w14:paraId="75E5FF64" w14:textId="77777777" w:rsidR="00AA1F8A" w:rsidRDefault="00AA1F8A">
            <w:pPr>
              <w:pStyle w:val="TableParagraph"/>
              <w:ind w:left="0"/>
              <w:rPr>
                <w:rFonts w:ascii="Times New Roman"/>
                <w:sz w:val="24"/>
              </w:rPr>
            </w:pPr>
          </w:p>
        </w:tc>
      </w:tr>
      <w:tr w:rsidR="00AA1F8A" w14:paraId="110B48BF" w14:textId="6E3CF9E1" w:rsidTr="00AA1F8A">
        <w:trPr>
          <w:trHeight w:val="1472"/>
        </w:trPr>
        <w:tc>
          <w:tcPr>
            <w:tcW w:w="3720" w:type="dxa"/>
          </w:tcPr>
          <w:p w14:paraId="3A0507BE" w14:textId="77777777" w:rsidR="00AA1F8A" w:rsidRPr="00E538DC" w:rsidRDefault="00AA1F8A">
            <w:pPr>
              <w:pStyle w:val="TableParagraph"/>
              <w:spacing w:before="46" w:line="235" w:lineRule="auto"/>
              <w:ind w:left="79" w:right="303"/>
              <w:rPr>
                <w:rFonts w:asciiTheme="minorHAnsi" w:hAnsiTheme="minorHAnsi" w:cstheme="minorHAnsi"/>
                <w:b/>
                <w:i/>
              </w:rPr>
            </w:pPr>
            <w:r w:rsidRPr="00E538DC">
              <w:rPr>
                <w:rFonts w:asciiTheme="minorHAnsi" w:hAnsiTheme="minorHAnsi" w:cstheme="minorHAnsi"/>
                <w:b/>
                <w:i/>
                <w:color w:val="231F20"/>
              </w:rPr>
              <w:t>Your school focus should be clear</w:t>
            </w:r>
            <w:r w:rsidRPr="00E538DC">
              <w:rPr>
                <w:rFonts w:asciiTheme="minorHAnsi" w:hAnsiTheme="minorHAnsi" w:cstheme="minorHAnsi"/>
                <w:b/>
                <w:i/>
                <w:color w:val="231F20"/>
                <w:spacing w:val="1"/>
              </w:rPr>
              <w:t xml:space="preserve"> </w:t>
            </w:r>
            <w:r w:rsidRPr="00E538DC">
              <w:rPr>
                <w:rFonts w:asciiTheme="minorHAnsi" w:hAnsiTheme="minorHAnsi" w:cstheme="minorHAnsi"/>
                <w:b/>
                <w:i/>
                <w:color w:val="231F20"/>
              </w:rPr>
              <w:t>what</w:t>
            </w:r>
            <w:r w:rsidRPr="00E538DC">
              <w:rPr>
                <w:rFonts w:asciiTheme="minorHAnsi" w:hAnsiTheme="minorHAnsi" w:cstheme="minorHAnsi"/>
                <w:b/>
                <w:i/>
                <w:color w:val="231F20"/>
                <w:spacing w:val="-4"/>
              </w:rPr>
              <w:t xml:space="preserve"> </w:t>
            </w:r>
            <w:r w:rsidRPr="00E538DC">
              <w:rPr>
                <w:rFonts w:asciiTheme="minorHAnsi" w:hAnsiTheme="minorHAnsi" w:cstheme="minorHAnsi"/>
                <w:b/>
                <w:i/>
                <w:color w:val="231F20"/>
              </w:rPr>
              <w:t>you</w:t>
            </w:r>
            <w:r w:rsidRPr="00E538DC">
              <w:rPr>
                <w:rFonts w:asciiTheme="minorHAnsi" w:hAnsiTheme="minorHAnsi" w:cstheme="minorHAnsi"/>
                <w:b/>
                <w:i/>
                <w:color w:val="231F20"/>
                <w:spacing w:val="-4"/>
              </w:rPr>
              <w:t xml:space="preserve"> </w:t>
            </w:r>
            <w:r w:rsidRPr="00E538DC">
              <w:rPr>
                <w:rFonts w:asciiTheme="minorHAnsi" w:hAnsiTheme="minorHAnsi" w:cstheme="minorHAnsi"/>
                <w:b/>
                <w:i/>
                <w:color w:val="231F20"/>
              </w:rPr>
              <w:t>want</w:t>
            </w:r>
            <w:r w:rsidRPr="00E538DC">
              <w:rPr>
                <w:rFonts w:asciiTheme="minorHAnsi" w:hAnsiTheme="minorHAnsi" w:cstheme="minorHAnsi"/>
                <w:b/>
                <w:i/>
                <w:color w:val="231F20"/>
                <w:spacing w:val="-4"/>
              </w:rPr>
              <w:t xml:space="preserve"> </w:t>
            </w:r>
            <w:r w:rsidRPr="00E538DC">
              <w:rPr>
                <w:rFonts w:asciiTheme="minorHAnsi" w:hAnsiTheme="minorHAnsi" w:cstheme="minorHAnsi"/>
                <w:b/>
                <w:i/>
                <w:color w:val="231F20"/>
              </w:rPr>
              <w:t>the</w:t>
            </w:r>
            <w:r w:rsidRPr="00E538DC">
              <w:rPr>
                <w:rFonts w:asciiTheme="minorHAnsi" w:hAnsiTheme="minorHAnsi" w:cstheme="minorHAnsi"/>
                <w:b/>
                <w:i/>
                <w:color w:val="231F20"/>
                <w:spacing w:val="-3"/>
              </w:rPr>
              <w:t xml:space="preserve"> </w:t>
            </w:r>
            <w:r w:rsidRPr="00E538DC">
              <w:rPr>
                <w:rFonts w:asciiTheme="minorHAnsi" w:hAnsiTheme="minorHAnsi" w:cstheme="minorHAnsi"/>
                <w:b/>
                <w:i/>
                <w:color w:val="231F20"/>
              </w:rPr>
              <w:t>pupils</w:t>
            </w:r>
            <w:r w:rsidRPr="00E538DC">
              <w:rPr>
                <w:rFonts w:asciiTheme="minorHAnsi" w:hAnsiTheme="minorHAnsi" w:cstheme="minorHAnsi"/>
                <w:b/>
                <w:i/>
                <w:color w:val="231F20"/>
                <w:spacing w:val="-4"/>
              </w:rPr>
              <w:t xml:space="preserve"> </w:t>
            </w:r>
            <w:r w:rsidRPr="00E538DC">
              <w:rPr>
                <w:rFonts w:asciiTheme="minorHAnsi" w:hAnsiTheme="minorHAnsi" w:cstheme="minorHAnsi"/>
                <w:b/>
                <w:i/>
                <w:color w:val="231F20"/>
              </w:rPr>
              <w:t>to</w:t>
            </w:r>
            <w:r w:rsidRPr="00E538DC">
              <w:rPr>
                <w:rFonts w:asciiTheme="minorHAnsi" w:hAnsiTheme="minorHAnsi" w:cstheme="minorHAnsi"/>
                <w:b/>
                <w:i/>
                <w:color w:val="231F20"/>
                <w:spacing w:val="-5"/>
              </w:rPr>
              <w:t xml:space="preserve"> </w:t>
            </w:r>
            <w:r w:rsidRPr="00E538DC">
              <w:rPr>
                <w:rFonts w:asciiTheme="minorHAnsi" w:hAnsiTheme="minorHAnsi" w:cstheme="minorHAnsi"/>
                <w:b/>
                <w:i/>
                <w:color w:val="231F20"/>
              </w:rPr>
              <w:t>know</w:t>
            </w:r>
            <w:r w:rsidRPr="00E538DC">
              <w:rPr>
                <w:rFonts w:asciiTheme="minorHAnsi" w:hAnsiTheme="minorHAnsi" w:cstheme="minorHAnsi"/>
                <w:b/>
                <w:i/>
                <w:color w:val="231F20"/>
                <w:spacing w:val="-51"/>
              </w:rPr>
              <w:t xml:space="preserve"> </w:t>
            </w:r>
            <w:r w:rsidRPr="00E538DC">
              <w:rPr>
                <w:rFonts w:asciiTheme="minorHAnsi" w:hAnsiTheme="minorHAnsi" w:cstheme="minorHAnsi"/>
                <w:b/>
                <w:i/>
                <w:color w:val="231F20"/>
              </w:rPr>
              <w:t>and</w:t>
            </w:r>
            <w:r w:rsidRPr="00E538DC">
              <w:rPr>
                <w:rFonts w:asciiTheme="minorHAnsi" w:hAnsiTheme="minorHAnsi" w:cstheme="minorHAnsi"/>
                <w:b/>
                <w:i/>
                <w:color w:val="231F20"/>
                <w:spacing w:val="-2"/>
              </w:rPr>
              <w:t xml:space="preserve"> </w:t>
            </w:r>
            <w:r w:rsidRPr="00E538DC">
              <w:rPr>
                <w:rFonts w:asciiTheme="minorHAnsi" w:hAnsiTheme="minorHAnsi" w:cstheme="minorHAnsi"/>
                <w:b/>
                <w:i/>
                <w:color w:val="231F20"/>
              </w:rPr>
              <w:t>be</w:t>
            </w:r>
            <w:r w:rsidRPr="00E538DC">
              <w:rPr>
                <w:rFonts w:asciiTheme="minorHAnsi" w:hAnsiTheme="minorHAnsi" w:cstheme="minorHAnsi"/>
                <w:b/>
                <w:i/>
                <w:color w:val="231F20"/>
                <w:spacing w:val="-1"/>
              </w:rPr>
              <w:t xml:space="preserve"> </w:t>
            </w:r>
            <w:r w:rsidRPr="00E538DC">
              <w:rPr>
                <w:rFonts w:asciiTheme="minorHAnsi" w:hAnsiTheme="minorHAnsi" w:cstheme="minorHAnsi"/>
                <w:b/>
                <w:i/>
                <w:color w:val="231F20"/>
              </w:rPr>
              <w:t>able</w:t>
            </w:r>
            <w:r w:rsidRPr="00E538DC">
              <w:rPr>
                <w:rFonts w:asciiTheme="minorHAnsi" w:hAnsiTheme="minorHAnsi" w:cstheme="minorHAnsi"/>
                <w:b/>
                <w:i/>
                <w:color w:val="231F20"/>
                <w:spacing w:val="-1"/>
              </w:rPr>
              <w:t xml:space="preserve"> </w:t>
            </w:r>
            <w:r w:rsidRPr="00E538DC">
              <w:rPr>
                <w:rFonts w:asciiTheme="minorHAnsi" w:hAnsiTheme="minorHAnsi" w:cstheme="minorHAnsi"/>
                <w:b/>
                <w:i/>
                <w:color w:val="231F20"/>
              </w:rPr>
              <w:t>to</w:t>
            </w:r>
            <w:r w:rsidRPr="00E538DC">
              <w:rPr>
                <w:rFonts w:asciiTheme="minorHAnsi" w:hAnsiTheme="minorHAnsi" w:cstheme="minorHAnsi"/>
                <w:b/>
                <w:i/>
                <w:color w:val="231F20"/>
                <w:spacing w:val="-1"/>
              </w:rPr>
              <w:t xml:space="preserve"> </w:t>
            </w:r>
            <w:r w:rsidRPr="00E538DC">
              <w:rPr>
                <w:rFonts w:asciiTheme="minorHAnsi" w:hAnsiTheme="minorHAnsi" w:cstheme="minorHAnsi"/>
                <w:b/>
                <w:i/>
                <w:color w:val="231F20"/>
              </w:rPr>
              <w:t>do</w:t>
            </w:r>
            <w:r w:rsidRPr="00E538DC">
              <w:rPr>
                <w:rFonts w:asciiTheme="minorHAnsi" w:hAnsiTheme="minorHAnsi" w:cstheme="minorHAnsi"/>
                <w:b/>
                <w:i/>
                <w:color w:val="231F20"/>
                <w:spacing w:val="-2"/>
              </w:rPr>
              <w:t xml:space="preserve"> </w:t>
            </w:r>
            <w:r w:rsidRPr="00E538DC">
              <w:rPr>
                <w:rFonts w:asciiTheme="minorHAnsi" w:hAnsiTheme="minorHAnsi" w:cstheme="minorHAnsi"/>
                <w:b/>
                <w:i/>
                <w:color w:val="231F20"/>
              </w:rPr>
              <w:t>and</w:t>
            </w:r>
            <w:r w:rsidRPr="00E538DC">
              <w:rPr>
                <w:rFonts w:asciiTheme="minorHAnsi" w:hAnsiTheme="minorHAnsi" w:cstheme="minorHAnsi"/>
                <w:b/>
                <w:i/>
                <w:color w:val="231F20"/>
                <w:spacing w:val="-1"/>
              </w:rPr>
              <w:t xml:space="preserve"> </w:t>
            </w:r>
            <w:r w:rsidRPr="00E538DC">
              <w:rPr>
                <w:rFonts w:asciiTheme="minorHAnsi" w:hAnsiTheme="minorHAnsi" w:cstheme="minorHAnsi"/>
                <w:b/>
                <w:i/>
                <w:color w:val="231F20"/>
              </w:rPr>
              <w:t>about</w:t>
            </w:r>
          </w:p>
          <w:p w14:paraId="6E06D565" w14:textId="77777777" w:rsidR="00AA1F8A" w:rsidRPr="00E538DC" w:rsidRDefault="00AA1F8A">
            <w:pPr>
              <w:pStyle w:val="TableParagraph"/>
              <w:spacing w:line="289" w:lineRule="exact"/>
              <w:ind w:left="79"/>
              <w:rPr>
                <w:rFonts w:asciiTheme="minorHAnsi" w:hAnsiTheme="minorHAnsi" w:cstheme="minorHAnsi"/>
                <w:b/>
                <w:i/>
              </w:rPr>
            </w:pPr>
            <w:r w:rsidRPr="00E538DC">
              <w:rPr>
                <w:rFonts w:asciiTheme="minorHAnsi" w:hAnsiTheme="minorHAnsi" w:cstheme="minorHAnsi"/>
                <w:b/>
                <w:i/>
                <w:color w:val="231F20"/>
              </w:rPr>
              <w:t>what</w:t>
            </w:r>
            <w:r w:rsidRPr="00E538DC">
              <w:rPr>
                <w:rFonts w:asciiTheme="minorHAnsi" w:hAnsiTheme="minorHAnsi" w:cstheme="minorHAnsi"/>
                <w:b/>
                <w:i/>
                <w:color w:val="231F20"/>
                <w:spacing w:val="-3"/>
              </w:rPr>
              <w:t xml:space="preserve"> </w:t>
            </w:r>
            <w:r w:rsidRPr="00E538DC">
              <w:rPr>
                <w:rFonts w:asciiTheme="minorHAnsi" w:hAnsiTheme="minorHAnsi" w:cstheme="minorHAnsi"/>
                <w:b/>
                <w:i/>
                <w:color w:val="231F20"/>
              </w:rPr>
              <w:t>they</w:t>
            </w:r>
            <w:r w:rsidRPr="00E538DC">
              <w:rPr>
                <w:rFonts w:asciiTheme="minorHAnsi" w:hAnsiTheme="minorHAnsi" w:cstheme="minorHAnsi"/>
                <w:b/>
                <w:i/>
                <w:color w:val="231F20"/>
                <w:spacing w:val="-2"/>
              </w:rPr>
              <w:t xml:space="preserve"> </w:t>
            </w:r>
            <w:r w:rsidRPr="00E538DC">
              <w:rPr>
                <w:rFonts w:asciiTheme="minorHAnsi" w:hAnsiTheme="minorHAnsi" w:cstheme="minorHAnsi"/>
                <w:b/>
                <w:i/>
                <w:color w:val="231F20"/>
              </w:rPr>
              <w:t>need</w:t>
            </w:r>
            <w:r w:rsidRPr="00E538DC">
              <w:rPr>
                <w:rFonts w:asciiTheme="minorHAnsi" w:hAnsiTheme="minorHAnsi" w:cstheme="minorHAnsi"/>
                <w:b/>
                <w:i/>
                <w:color w:val="231F20"/>
                <w:spacing w:val="-3"/>
              </w:rPr>
              <w:t xml:space="preserve"> </w:t>
            </w:r>
            <w:r w:rsidRPr="00E538DC">
              <w:rPr>
                <w:rFonts w:asciiTheme="minorHAnsi" w:hAnsiTheme="minorHAnsi" w:cstheme="minorHAnsi"/>
                <w:b/>
                <w:i/>
                <w:color w:val="231F20"/>
              </w:rPr>
              <w:t>to</w:t>
            </w:r>
            <w:r w:rsidRPr="00E538DC">
              <w:rPr>
                <w:rFonts w:asciiTheme="minorHAnsi" w:hAnsiTheme="minorHAnsi" w:cstheme="minorHAnsi"/>
                <w:b/>
                <w:i/>
                <w:color w:val="231F20"/>
                <w:spacing w:val="-4"/>
              </w:rPr>
              <w:t xml:space="preserve"> </w:t>
            </w:r>
            <w:r w:rsidRPr="00E538DC">
              <w:rPr>
                <w:rFonts w:asciiTheme="minorHAnsi" w:hAnsiTheme="minorHAnsi" w:cstheme="minorHAnsi"/>
                <w:b/>
                <w:i/>
                <w:color w:val="231F20"/>
              </w:rPr>
              <w:t>learn</w:t>
            </w:r>
            <w:r w:rsidRPr="00E538DC">
              <w:rPr>
                <w:rFonts w:asciiTheme="minorHAnsi" w:hAnsiTheme="minorHAnsi" w:cstheme="minorHAnsi"/>
                <w:b/>
                <w:i/>
                <w:color w:val="231F20"/>
                <w:spacing w:val="-3"/>
              </w:rPr>
              <w:t xml:space="preserve"> </w:t>
            </w:r>
            <w:r w:rsidRPr="00E538DC">
              <w:rPr>
                <w:rFonts w:asciiTheme="minorHAnsi" w:hAnsiTheme="minorHAnsi" w:cstheme="minorHAnsi"/>
                <w:b/>
                <w:i/>
                <w:color w:val="231F20"/>
              </w:rPr>
              <w:t>and</w:t>
            </w:r>
            <w:r w:rsidRPr="00E538DC">
              <w:rPr>
                <w:rFonts w:asciiTheme="minorHAnsi" w:hAnsiTheme="minorHAnsi" w:cstheme="minorHAnsi"/>
                <w:b/>
                <w:i/>
                <w:color w:val="231F20"/>
                <w:spacing w:val="-3"/>
              </w:rPr>
              <w:t xml:space="preserve"> </w:t>
            </w:r>
            <w:r w:rsidRPr="00E538DC">
              <w:rPr>
                <w:rFonts w:asciiTheme="minorHAnsi" w:hAnsiTheme="minorHAnsi" w:cstheme="minorHAnsi"/>
                <w:b/>
                <w:i/>
                <w:color w:val="231F20"/>
              </w:rPr>
              <w:t>to</w:t>
            </w:r>
          </w:p>
          <w:p w14:paraId="17356793" w14:textId="77777777" w:rsidR="00AA1F8A" w:rsidRPr="00E538DC" w:rsidRDefault="00AA1F8A">
            <w:pPr>
              <w:pStyle w:val="TableParagraph"/>
              <w:spacing w:line="256" w:lineRule="exact"/>
              <w:ind w:left="79"/>
              <w:rPr>
                <w:rFonts w:asciiTheme="minorHAnsi" w:hAnsiTheme="minorHAnsi" w:cstheme="minorHAnsi"/>
              </w:rPr>
            </w:pPr>
            <w:r w:rsidRPr="00E538DC">
              <w:rPr>
                <w:rFonts w:asciiTheme="minorHAnsi" w:hAnsiTheme="minorHAnsi" w:cstheme="minorHAnsi"/>
                <w:b/>
                <w:i/>
                <w:color w:val="231F20"/>
              </w:rPr>
              <w:t>consolidate</w:t>
            </w:r>
            <w:r w:rsidRPr="00E538DC">
              <w:rPr>
                <w:rFonts w:asciiTheme="minorHAnsi" w:hAnsiTheme="minorHAnsi" w:cstheme="minorHAnsi"/>
                <w:b/>
                <w:i/>
                <w:color w:val="231F20"/>
                <w:spacing w:val="-9"/>
              </w:rPr>
              <w:t xml:space="preserve"> </w:t>
            </w:r>
            <w:r w:rsidRPr="00E538DC">
              <w:rPr>
                <w:rFonts w:asciiTheme="minorHAnsi" w:hAnsiTheme="minorHAnsi" w:cstheme="minorHAnsi"/>
                <w:b/>
                <w:i/>
                <w:color w:val="231F20"/>
              </w:rPr>
              <w:t>through</w:t>
            </w:r>
            <w:r w:rsidRPr="00E538DC">
              <w:rPr>
                <w:rFonts w:asciiTheme="minorHAnsi" w:hAnsiTheme="minorHAnsi" w:cstheme="minorHAnsi"/>
                <w:b/>
                <w:i/>
                <w:color w:val="231F20"/>
                <w:spacing w:val="-9"/>
              </w:rPr>
              <w:t xml:space="preserve"> </w:t>
            </w:r>
            <w:r w:rsidRPr="00E538DC">
              <w:rPr>
                <w:rFonts w:asciiTheme="minorHAnsi" w:hAnsiTheme="minorHAnsi" w:cstheme="minorHAnsi"/>
                <w:b/>
                <w:i/>
                <w:color w:val="231F20"/>
              </w:rPr>
              <w:t>practice:</w:t>
            </w:r>
          </w:p>
        </w:tc>
        <w:tc>
          <w:tcPr>
            <w:tcW w:w="3600" w:type="dxa"/>
          </w:tcPr>
          <w:p w14:paraId="76D32AD2" w14:textId="77777777" w:rsidR="00AA1F8A" w:rsidRPr="00E538DC" w:rsidRDefault="00AA1F8A">
            <w:pPr>
              <w:pStyle w:val="TableParagraph"/>
              <w:spacing w:before="46" w:line="235" w:lineRule="auto"/>
              <w:ind w:right="171"/>
              <w:rPr>
                <w:rFonts w:asciiTheme="minorHAnsi" w:hAnsiTheme="minorHAnsi" w:cstheme="minorHAnsi"/>
                <w:b/>
                <w:i/>
              </w:rPr>
            </w:pPr>
            <w:r w:rsidRPr="00E538DC">
              <w:rPr>
                <w:rFonts w:asciiTheme="minorHAnsi" w:hAnsiTheme="minorHAnsi" w:cstheme="minorHAnsi"/>
                <w:b/>
                <w:i/>
                <w:color w:val="231F20"/>
              </w:rPr>
              <w:t>Make</w:t>
            </w:r>
            <w:r w:rsidRPr="00E538DC">
              <w:rPr>
                <w:rFonts w:asciiTheme="minorHAnsi" w:hAnsiTheme="minorHAnsi" w:cstheme="minorHAnsi"/>
                <w:b/>
                <w:i/>
                <w:color w:val="231F20"/>
                <w:spacing w:val="-6"/>
              </w:rPr>
              <w:t xml:space="preserve"> </w:t>
            </w:r>
            <w:r w:rsidRPr="00E538DC">
              <w:rPr>
                <w:rFonts w:asciiTheme="minorHAnsi" w:hAnsiTheme="minorHAnsi" w:cstheme="minorHAnsi"/>
                <w:b/>
                <w:i/>
                <w:color w:val="231F20"/>
              </w:rPr>
              <w:t>sure</w:t>
            </w:r>
            <w:r w:rsidRPr="00E538DC">
              <w:rPr>
                <w:rFonts w:asciiTheme="minorHAnsi" w:hAnsiTheme="minorHAnsi" w:cstheme="minorHAnsi"/>
                <w:b/>
                <w:i/>
                <w:color w:val="231F20"/>
                <w:spacing w:val="-5"/>
              </w:rPr>
              <w:t xml:space="preserve"> </w:t>
            </w:r>
            <w:r w:rsidRPr="00E538DC">
              <w:rPr>
                <w:rFonts w:asciiTheme="minorHAnsi" w:hAnsiTheme="minorHAnsi" w:cstheme="minorHAnsi"/>
                <w:b/>
                <w:i/>
                <w:color w:val="231F20"/>
              </w:rPr>
              <w:t>your</w:t>
            </w:r>
            <w:r w:rsidRPr="00E538DC">
              <w:rPr>
                <w:rFonts w:asciiTheme="minorHAnsi" w:hAnsiTheme="minorHAnsi" w:cstheme="minorHAnsi"/>
                <w:b/>
                <w:i/>
                <w:color w:val="231F20"/>
                <w:spacing w:val="-6"/>
              </w:rPr>
              <w:t xml:space="preserve"> </w:t>
            </w:r>
            <w:r w:rsidRPr="00E538DC">
              <w:rPr>
                <w:rFonts w:asciiTheme="minorHAnsi" w:hAnsiTheme="minorHAnsi" w:cstheme="minorHAnsi"/>
                <w:b/>
                <w:i/>
                <w:color w:val="231F20"/>
              </w:rPr>
              <w:t>actions</w:t>
            </w:r>
            <w:r w:rsidRPr="00E538DC">
              <w:rPr>
                <w:rFonts w:asciiTheme="minorHAnsi" w:hAnsiTheme="minorHAnsi" w:cstheme="minorHAnsi"/>
                <w:b/>
                <w:i/>
                <w:color w:val="231F20"/>
                <w:spacing w:val="-7"/>
              </w:rPr>
              <w:t xml:space="preserve"> </w:t>
            </w:r>
            <w:r w:rsidRPr="00E538DC">
              <w:rPr>
                <w:rFonts w:asciiTheme="minorHAnsi" w:hAnsiTheme="minorHAnsi" w:cstheme="minorHAnsi"/>
                <w:b/>
                <w:i/>
                <w:color w:val="231F20"/>
              </w:rPr>
              <w:t>to</w:t>
            </w:r>
            <w:r w:rsidRPr="00E538DC">
              <w:rPr>
                <w:rFonts w:asciiTheme="minorHAnsi" w:hAnsiTheme="minorHAnsi" w:cstheme="minorHAnsi"/>
                <w:b/>
                <w:i/>
                <w:color w:val="231F20"/>
                <w:spacing w:val="-6"/>
              </w:rPr>
              <w:t xml:space="preserve"> </w:t>
            </w:r>
            <w:r w:rsidRPr="00E538DC">
              <w:rPr>
                <w:rFonts w:asciiTheme="minorHAnsi" w:hAnsiTheme="minorHAnsi" w:cstheme="minorHAnsi"/>
                <w:b/>
                <w:i/>
                <w:color w:val="231F20"/>
              </w:rPr>
              <w:t>achieve</w:t>
            </w:r>
            <w:r w:rsidRPr="00E538DC">
              <w:rPr>
                <w:rFonts w:asciiTheme="minorHAnsi" w:hAnsiTheme="minorHAnsi" w:cstheme="minorHAnsi"/>
                <w:b/>
                <w:i/>
                <w:color w:val="231F20"/>
                <w:spacing w:val="-51"/>
              </w:rPr>
              <w:t xml:space="preserve"> </w:t>
            </w:r>
            <w:r w:rsidRPr="00E538DC">
              <w:rPr>
                <w:rFonts w:asciiTheme="minorHAnsi" w:hAnsiTheme="minorHAnsi" w:cstheme="minorHAnsi"/>
                <w:b/>
                <w:i/>
                <w:color w:val="231F20"/>
              </w:rPr>
              <w:t>are</w:t>
            </w:r>
            <w:r w:rsidRPr="00E538DC">
              <w:rPr>
                <w:rFonts w:asciiTheme="minorHAnsi" w:hAnsiTheme="minorHAnsi" w:cstheme="minorHAnsi"/>
                <w:b/>
                <w:i/>
                <w:color w:val="231F20"/>
                <w:spacing w:val="-3"/>
              </w:rPr>
              <w:t xml:space="preserve"> </w:t>
            </w:r>
            <w:r w:rsidRPr="00E538DC">
              <w:rPr>
                <w:rFonts w:asciiTheme="minorHAnsi" w:hAnsiTheme="minorHAnsi" w:cstheme="minorHAnsi"/>
                <w:b/>
                <w:i/>
                <w:color w:val="231F20"/>
              </w:rPr>
              <w:t>linked</w:t>
            </w:r>
            <w:r w:rsidRPr="00E538DC">
              <w:rPr>
                <w:rFonts w:asciiTheme="minorHAnsi" w:hAnsiTheme="minorHAnsi" w:cstheme="minorHAnsi"/>
                <w:b/>
                <w:i/>
                <w:color w:val="231F20"/>
                <w:spacing w:val="-3"/>
              </w:rPr>
              <w:t xml:space="preserve"> </w:t>
            </w:r>
            <w:r w:rsidRPr="00E538DC">
              <w:rPr>
                <w:rFonts w:asciiTheme="minorHAnsi" w:hAnsiTheme="minorHAnsi" w:cstheme="minorHAnsi"/>
                <w:b/>
                <w:i/>
                <w:color w:val="231F20"/>
              </w:rPr>
              <w:t>to</w:t>
            </w:r>
            <w:r w:rsidRPr="00E538DC">
              <w:rPr>
                <w:rFonts w:asciiTheme="minorHAnsi" w:hAnsiTheme="minorHAnsi" w:cstheme="minorHAnsi"/>
                <w:b/>
                <w:i/>
                <w:color w:val="231F20"/>
                <w:spacing w:val="-4"/>
              </w:rPr>
              <w:t xml:space="preserve"> </w:t>
            </w:r>
            <w:r w:rsidRPr="00E538DC">
              <w:rPr>
                <w:rFonts w:asciiTheme="minorHAnsi" w:hAnsiTheme="minorHAnsi" w:cstheme="minorHAnsi"/>
                <w:b/>
                <w:i/>
                <w:color w:val="231F20"/>
              </w:rPr>
              <w:t>your</w:t>
            </w:r>
            <w:r w:rsidRPr="00E538DC">
              <w:rPr>
                <w:rFonts w:asciiTheme="minorHAnsi" w:hAnsiTheme="minorHAnsi" w:cstheme="minorHAnsi"/>
                <w:b/>
                <w:i/>
                <w:color w:val="231F20"/>
                <w:spacing w:val="-4"/>
              </w:rPr>
              <w:t xml:space="preserve"> </w:t>
            </w:r>
            <w:r w:rsidRPr="00E538DC">
              <w:rPr>
                <w:rFonts w:asciiTheme="minorHAnsi" w:hAnsiTheme="minorHAnsi" w:cstheme="minorHAnsi"/>
                <w:b/>
                <w:i/>
                <w:color w:val="231F20"/>
              </w:rPr>
              <w:t>intentions:</w:t>
            </w:r>
          </w:p>
        </w:tc>
        <w:tc>
          <w:tcPr>
            <w:tcW w:w="1711" w:type="dxa"/>
            <w:gridSpan w:val="2"/>
          </w:tcPr>
          <w:p w14:paraId="1E1EB1E1" w14:textId="77777777" w:rsidR="00AA1F8A" w:rsidRPr="00E538DC" w:rsidRDefault="00AA1F8A">
            <w:pPr>
              <w:pStyle w:val="TableParagraph"/>
              <w:spacing w:before="46" w:line="235" w:lineRule="auto"/>
              <w:ind w:right="547"/>
              <w:rPr>
                <w:rFonts w:asciiTheme="minorHAnsi" w:hAnsiTheme="minorHAnsi" w:cstheme="minorHAnsi"/>
                <w:b/>
                <w:i/>
              </w:rPr>
            </w:pPr>
            <w:r w:rsidRPr="00E538DC">
              <w:rPr>
                <w:rFonts w:asciiTheme="minorHAnsi" w:hAnsiTheme="minorHAnsi" w:cstheme="minorHAnsi"/>
                <w:b/>
                <w:i/>
                <w:color w:val="231F20"/>
              </w:rPr>
              <w:t>Funding</w:t>
            </w:r>
            <w:r w:rsidRPr="00E538DC">
              <w:rPr>
                <w:rFonts w:asciiTheme="minorHAnsi" w:hAnsiTheme="minorHAnsi" w:cstheme="minorHAnsi"/>
                <w:b/>
                <w:i/>
                <w:color w:val="231F20"/>
                <w:spacing w:val="1"/>
              </w:rPr>
              <w:t xml:space="preserve"> </w:t>
            </w:r>
            <w:r w:rsidRPr="00E538DC">
              <w:rPr>
                <w:rFonts w:asciiTheme="minorHAnsi" w:hAnsiTheme="minorHAnsi" w:cstheme="minorHAnsi"/>
                <w:b/>
                <w:i/>
                <w:color w:val="231F20"/>
                <w:spacing w:val="-1"/>
              </w:rPr>
              <w:t>allocated:</w:t>
            </w:r>
          </w:p>
        </w:tc>
        <w:tc>
          <w:tcPr>
            <w:tcW w:w="3212" w:type="dxa"/>
          </w:tcPr>
          <w:p w14:paraId="1A9AB452" w14:textId="77777777" w:rsidR="00AA1F8A" w:rsidRPr="00E538DC" w:rsidRDefault="00AA1F8A">
            <w:pPr>
              <w:pStyle w:val="TableParagraph"/>
              <w:spacing w:before="46" w:line="235" w:lineRule="auto"/>
              <w:ind w:right="436"/>
              <w:rPr>
                <w:rFonts w:asciiTheme="minorHAnsi" w:hAnsiTheme="minorHAnsi" w:cstheme="minorHAnsi"/>
                <w:b/>
                <w:i/>
              </w:rPr>
            </w:pPr>
            <w:r w:rsidRPr="00E538DC">
              <w:rPr>
                <w:rFonts w:asciiTheme="minorHAnsi" w:hAnsiTheme="minorHAnsi" w:cstheme="minorHAnsi"/>
                <w:b/>
                <w:i/>
                <w:color w:val="231F20"/>
              </w:rPr>
              <w:t>Evidence</w:t>
            </w:r>
            <w:r w:rsidRPr="00E538DC">
              <w:rPr>
                <w:rFonts w:asciiTheme="minorHAnsi" w:hAnsiTheme="minorHAnsi" w:cstheme="minorHAnsi"/>
                <w:b/>
                <w:i/>
                <w:color w:val="231F20"/>
                <w:spacing w:val="-5"/>
              </w:rPr>
              <w:t xml:space="preserve"> </w:t>
            </w:r>
            <w:r w:rsidRPr="00E538DC">
              <w:rPr>
                <w:rFonts w:asciiTheme="minorHAnsi" w:hAnsiTheme="minorHAnsi" w:cstheme="minorHAnsi"/>
                <w:b/>
                <w:i/>
                <w:color w:val="231F20"/>
              </w:rPr>
              <w:t>of</w:t>
            </w:r>
            <w:r w:rsidRPr="00E538DC">
              <w:rPr>
                <w:rFonts w:asciiTheme="minorHAnsi" w:hAnsiTheme="minorHAnsi" w:cstheme="minorHAnsi"/>
                <w:b/>
                <w:i/>
                <w:color w:val="231F20"/>
                <w:spacing w:val="-5"/>
              </w:rPr>
              <w:t xml:space="preserve"> </w:t>
            </w:r>
            <w:r w:rsidRPr="00E538DC">
              <w:rPr>
                <w:rFonts w:asciiTheme="minorHAnsi" w:hAnsiTheme="minorHAnsi" w:cstheme="minorHAnsi"/>
                <w:b/>
                <w:i/>
                <w:color w:val="231F20"/>
              </w:rPr>
              <w:t>impact:</w:t>
            </w:r>
            <w:r w:rsidRPr="00E538DC">
              <w:rPr>
                <w:rFonts w:asciiTheme="minorHAnsi" w:hAnsiTheme="minorHAnsi" w:cstheme="minorHAnsi"/>
                <w:b/>
                <w:i/>
                <w:color w:val="231F20"/>
                <w:spacing w:val="-5"/>
              </w:rPr>
              <w:t xml:space="preserve"> </w:t>
            </w:r>
            <w:r w:rsidRPr="00E538DC">
              <w:rPr>
                <w:rFonts w:asciiTheme="minorHAnsi" w:hAnsiTheme="minorHAnsi" w:cstheme="minorHAnsi"/>
                <w:b/>
                <w:i/>
                <w:color w:val="231F20"/>
              </w:rPr>
              <w:t>what</w:t>
            </w:r>
            <w:r w:rsidRPr="00E538DC">
              <w:rPr>
                <w:rFonts w:asciiTheme="minorHAnsi" w:hAnsiTheme="minorHAnsi" w:cstheme="minorHAnsi"/>
                <w:b/>
                <w:i/>
                <w:color w:val="231F20"/>
                <w:spacing w:val="-4"/>
              </w:rPr>
              <w:t xml:space="preserve"> </w:t>
            </w:r>
            <w:r w:rsidRPr="00E538DC">
              <w:rPr>
                <w:rFonts w:asciiTheme="minorHAnsi" w:hAnsiTheme="minorHAnsi" w:cstheme="minorHAnsi"/>
                <w:b/>
                <w:i/>
                <w:color w:val="231F20"/>
              </w:rPr>
              <w:t>do</w:t>
            </w:r>
            <w:r w:rsidRPr="00E538DC">
              <w:rPr>
                <w:rFonts w:asciiTheme="minorHAnsi" w:hAnsiTheme="minorHAnsi" w:cstheme="minorHAnsi"/>
                <w:b/>
                <w:i/>
                <w:color w:val="231F20"/>
                <w:spacing w:val="-51"/>
              </w:rPr>
              <w:t xml:space="preserve"> </w:t>
            </w:r>
            <w:r w:rsidRPr="00E538DC">
              <w:rPr>
                <w:rFonts w:asciiTheme="minorHAnsi" w:hAnsiTheme="minorHAnsi" w:cstheme="minorHAnsi"/>
                <w:b/>
                <w:i/>
                <w:color w:val="231F20"/>
              </w:rPr>
              <w:t>pupils now know and what</w:t>
            </w:r>
            <w:r w:rsidRPr="00E538DC">
              <w:rPr>
                <w:rFonts w:asciiTheme="minorHAnsi" w:hAnsiTheme="minorHAnsi" w:cstheme="minorHAnsi"/>
                <w:b/>
                <w:i/>
                <w:color w:val="231F20"/>
                <w:spacing w:val="1"/>
              </w:rPr>
              <w:t xml:space="preserve"> </w:t>
            </w:r>
            <w:r w:rsidRPr="00E538DC">
              <w:rPr>
                <w:rFonts w:asciiTheme="minorHAnsi" w:hAnsiTheme="minorHAnsi" w:cstheme="minorHAnsi"/>
                <w:b/>
                <w:i/>
                <w:color w:val="231F20"/>
              </w:rPr>
              <w:t xml:space="preserve">can </w:t>
            </w:r>
            <w:proofErr w:type="gramStart"/>
            <w:r w:rsidRPr="00E538DC">
              <w:rPr>
                <w:rFonts w:asciiTheme="minorHAnsi" w:hAnsiTheme="minorHAnsi" w:cstheme="minorHAnsi"/>
                <w:b/>
                <w:i/>
                <w:color w:val="231F20"/>
              </w:rPr>
              <w:t>they</w:t>
            </w:r>
            <w:proofErr w:type="gramEnd"/>
            <w:r w:rsidRPr="00E538DC">
              <w:rPr>
                <w:rFonts w:asciiTheme="minorHAnsi" w:hAnsiTheme="minorHAnsi" w:cstheme="minorHAnsi"/>
                <w:b/>
                <w:i/>
                <w:color w:val="231F20"/>
              </w:rPr>
              <w:t xml:space="preserve"> now do? What has</w:t>
            </w:r>
            <w:r w:rsidRPr="00E538DC">
              <w:rPr>
                <w:rFonts w:asciiTheme="minorHAnsi" w:hAnsiTheme="minorHAnsi" w:cstheme="minorHAnsi"/>
                <w:b/>
                <w:i/>
                <w:color w:val="231F20"/>
                <w:spacing w:val="1"/>
              </w:rPr>
              <w:t xml:space="preserve"> </w:t>
            </w:r>
            <w:r w:rsidRPr="00E538DC">
              <w:rPr>
                <w:rFonts w:asciiTheme="minorHAnsi" w:hAnsiTheme="minorHAnsi" w:cstheme="minorHAnsi"/>
                <w:b/>
                <w:i/>
                <w:color w:val="231F20"/>
              </w:rPr>
              <w:t>changed</w:t>
            </w:r>
            <w:proofErr w:type="gramStart"/>
            <w:r w:rsidRPr="00E538DC">
              <w:rPr>
                <w:rFonts w:asciiTheme="minorHAnsi" w:hAnsiTheme="minorHAnsi" w:cstheme="minorHAnsi"/>
                <w:b/>
                <w:i/>
                <w:color w:val="231F20"/>
              </w:rPr>
              <w:t>?:</w:t>
            </w:r>
            <w:proofErr w:type="gramEnd"/>
          </w:p>
        </w:tc>
        <w:tc>
          <w:tcPr>
            <w:tcW w:w="2883" w:type="dxa"/>
          </w:tcPr>
          <w:p w14:paraId="3C046E61" w14:textId="548A8A6C" w:rsidR="00AA1F8A" w:rsidRPr="00E538DC" w:rsidRDefault="00AA1F8A">
            <w:pPr>
              <w:pStyle w:val="TableParagraph"/>
              <w:spacing w:before="46" w:line="235" w:lineRule="auto"/>
              <w:ind w:right="267"/>
              <w:rPr>
                <w:rFonts w:asciiTheme="minorHAnsi" w:hAnsiTheme="minorHAnsi" w:cstheme="minorHAnsi"/>
                <w:b/>
                <w:i/>
              </w:rPr>
            </w:pPr>
            <w:r w:rsidRPr="00E538DC">
              <w:rPr>
                <w:rFonts w:asciiTheme="minorHAnsi" w:hAnsiTheme="minorHAnsi" w:cstheme="minorHAnsi"/>
                <w:b/>
                <w:i/>
                <w:color w:val="231F20"/>
              </w:rPr>
              <w:t>Sustainability</w:t>
            </w:r>
            <w:r w:rsidRPr="00E538DC">
              <w:rPr>
                <w:rFonts w:asciiTheme="minorHAnsi" w:hAnsiTheme="minorHAnsi" w:cstheme="minorHAnsi"/>
                <w:b/>
                <w:i/>
                <w:color w:val="231F20"/>
                <w:spacing w:val="-8"/>
              </w:rPr>
              <w:t xml:space="preserve"> </w:t>
            </w:r>
            <w:r w:rsidRPr="00E538DC">
              <w:rPr>
                <w:rFonts w:asciiTheme="minorHAnsi" w:hAnsiTheme="minorHAnsi" w:cstheme="minorHAnsi"/>
                <w:b/>
                <w:i/>
                <w:color w:val="231F20"/>
              </w:rPr>
              <w:t>and</w:t>
            </w:r>
            <w:r w:rsidRPr="00E538DC">
              <w:rPr>
                <w:rFonts w:asciiTheme="minorHAnsi" w:hAnsiTheme="minorHAnsi" w:cstheme="minorHAnsi"/>
                <w:b/>
                <w:i/>
                <w:color w:val="231F20"/>
                <w:spacing w:val="-8"/>
              </w:rPr>
              <w:t xml:space="preserve"> </w:t>
            </w:r>
            <w:r w:rsidRPr="00E538DC">
              <w:rPr>
                <w:rFonts w:asciiTheme="minorHAnsi" w:hAnsiTheme="minorHAnsi" w:cstheme="minorHAnsi"/>
                <w:b/>
                <w:i/>
                <w:color w:val="231F20"/>
              </w:rPr>
              <w:t>suggested</w:t>
            </w:r>
            <w:r w:rsidRPr="00E538DC">
              <w:rPr>
                <w:rFonts w:asciiTheme="minorHAnsi" w:hAnsiTheme="minorHAnsi" w:cstheme="minorHAnsi"/>
                <w:b/>
                <w:i/>
                <w:color w:val="231F20"/>
                <w:spacing w:val="-51"/>
              </w:rPr>
              <w:t xml:space="preserve"> </w:t>
            </w:r>
            <w:r w:rsidR="00B14E91">
              <w:rPr>
                <w:rFonts w:asciiTheme="minorHAnsi" w:hAnsiTheme="minorHAnsi" w:cstheme="minorHAnsi"/>
                <w:b/>
                <w:i/>
                <w:color w:val="231F20"/>
                <w:spacing w:val="-51"/>
              </w:rPr>
              <w:t xml:space="preserve">   </w:t>
            </w:r>
            <w:r w:rsidRPr="00E538DC">
              <w:rPr>
                <w:rFonts w:asciiTheme="minorHAnsi" w:hAnsiTheme="minorHAnsi" w:cstheme="minorHAnsi"/>
                <w:b/>
                <w:i/>
                <w:color w:val="231F20"/>
              </w:rPr>
              <w:t>next</w:t>
            </w:r>
            <w:r w:rsidRPr="00E538DC">
              <w:rPr>
                <w:rFonts w:asciiTheme="minorHAnsi" w:hAnsiTheme="minorHAnsi" w:cstheme="minorHAnsi"/>
                <w:b/>
                <w:i/>
                <w:color w:val="231F20"/>
                <w:spacing w:val="-1"/>
              </w:rPr>
              <w:t xml:space="preserve"> </w:t>
            </w:r>
            <w:r w:rsidRPr="00E538DC">
              <w:rPr>
                <w:rFonts w:asciiTheme="minorHAnsi" w:hAnsiTheme="minorHAnsi" w:cstheme="minorHAnsi"/>
                <w:b/>
                <w:i/>
                <w:color w:val="231F20"/>
              </w:rPr>
              <w:t>steps:</w:t>
            </w:r>
          </w:p>
        </w:tc>
      </w:tr>
      <w:tr w:rsidR="00AA1F8A" w:rsidRPr="00EA57C5" w14:paraId="7D3BFC8F" w14:textId="41E8783B" w:rsidTr="00AA1F8A">
        <w:trPr>
          <w:trHeight w:val="602"/>
        </w:trPr>
        <w:tc>
          <w:tcPr>
            <w:tcW w:w="3720" w:type="dxa"/>
            <w:vMerge w:val="restart"/>
          </w:tcPr>
          <w:p w14:paraId="78F28221" w14:textId="77777777" w:rsidR="00AA1F8A" w:rsidRPr="00E538DC" w:rsidRDefault="00AA1F8A" w:rsidP="00691A54">
            <w:pPr>
              <w:pStyle w:val="TableParagraph"/>
              <w:ind w:left="0"/>
              <w:rPr>
                <w:rFonts w:asciiTheme="minorHAnsi" w:hAnsiTheme="minorHAnsi" w:cstheme="minorHAnsi"/>
              </w:rPr>
            </w:pPr>
            <w:r w:rsidRPr="00E538DC">
              <w:rPr>
                <w:rFonts w:asciiTheme="minorHAnsi" w:hAnsiTheme="minorHAnsi" w:cstheme="minorHAnsi"/>
              </w:rPr>
              <w:t>Create as many opportunities as possible for physical activity and daily exercise to become a routine part of the school day for our children.</w:t>
            </w:r>
          </w:p>
          <w:p w14:paraId="0A77156A" w14:textId="77777777" w:rsidR="00AA1F8A" w:rsidRPr="00E538DC" w:rsidRDefault="00AA1F8A" w:rsidP="00691A54">
            <w:pPr>
              <w:pStyle w:val="TableParagraph"/>
              <w:ind w:left="0"/>
              <w:rPr>
                <w:rFonts w:asciiTheme="minorHAnsi" w:hAnsiTheme="minorHAnsi" w:cstheme="minorHAnsi"/>
              </w:rPr>
            </w:pPr>
          </w:p>
          <w:p w14:paraId="157D4CDE" w14:textId="77777777" w:rsidR="00AA1F8A" w:rsidRPr="00E538DC" w:rsidRDefault="00AA1F8A" w:rsidP="00691A54">
            <w:pPr>
              <w:pStyle w:val="TableParagraph"/>
              <w:ind w:left="0"/>
              <w:rPr>
                <w:rFonts w:asciiTheme="minorHAnsi" w:hAnsiTheme="minorHAnsi" w:cstheme="minorHAnsi"/>
              </w:rPr>
            </w:pPr>
            <w:r w:rsidRPr="00E538DC">
              <w:rPr>
                <w:rFonts w:asciiTheme="minorHAnsi" w:hAnsiTheme="minorHAnsi" w:cstheme="minorHAnsi"/>
              </w:rPr>
              <w:t>To enhance the curriculum through physical activity and to teach the children about teamwork, healthy lifestyles and positive mental health.</w:t>
            </w:r>
          </w:p>
        </w:tc>
        <w:tc>
          <w:tcPr>
            <w:tcW w:w="3610" w:type="dxa"/>
            <w:gridSpan w:val="2"/>
            <w:tcBorders>
              <w:bottom w:val="single" w:sz="12" w:space="0" w:color="231F20"/>
            </w:tcBorders>
          </w:tcPr>
          <w:p w14:paraId="02FA8D76" w14:textId="77777777" w:rsidR="00AA1F8A" w:rsidRPr="00551EC5" w:rsidRDefault="00AA1F8A" w:rsidP="00551EC5">
            <w:pPr>
              <w:widowControl/>
              <w:autoSpaceDE/>
              <w:autoSpaceDN/>
              <w:rPr>
                <w:rFonts w:asciiTheme="minorHAnsi" w:eastAsia="Times New Roman" w:hAnsiTheme="minorHAnsi" w:cstheme="minorHAnsi"/>
              </w:rPr>
            </w:pPr>
            <w:r w:rsidRPr="0069388E">
              <w:rPr>
                <w:rFonts w:asciiTheme="minorHAnsi" w:eastAsia="Times New Roman" w:hAnsiTheme="minorHAnsi" w:cstheme="minorHAnsi"/>
              </w:rPr>
              <w:t>Get Up and Go club delivered by TAs started increasing mental health, wellbeing and attentiveness before school.</w:t>
            </w:r>
          </w:p>
        </w:tc>
        <w:tc>
          <w:tcPr>
            <w:tcW w:w="1701" w:type="dxa"/>
            <w:tcBorders>
              <w:bottom w:val="single" w:sz="12" w:space="0" w:color="231F20"/>
            </w:tcBorders>
          </w:tcPr>
          <w:p w14:paraId="2A07B56E" w14:textId="5D9CBB8B" w:rsidR="00AA1F8A" w:rsidRPr="00E538DC" w:rsidRDefault="00BC303F" w:rsidP="00856D91">
            <w:pPr>
              <w:pStyle w:val="TableParagraph"/>
              <w:ind w:left="0"/>
              <w:rPr>
                <w:rFonts w:asciiTheme="minorHAnsi" w:hAnsiTheme="minorHAnsi" w:cstheme="minorHAnsi"/>
              </w:rPr>
            </w:pPr>
            <w:r>
              <w:rPr>
                <w:rFonts w:asciiTheme="minorHAnsi" w:hAnsiTheme="minorHAnsi" w:cstheme="minorHAnsi"/>
              </w:rPr>
              <w:t>£3</w:t>
            </w:r>
            <w:r w:rsidR="0011140A">
              <w:rPr>
                <w:rFonts w:asciiTheme="minorHAnsi" w:hAnsiTheme="minorHAnsi" w:cstheme="minorHAnsi"/>
              </w:rPr>
              <w:t>,000</w:t>
            </w:r>
          </w:p>
        </w:tc>
        <w:tc>
          <w:tcPr>
            <w:tcW w:w="3212" w:type="dxa"/>
            <w:tcBorders>
              <w:bottom w:val="single" w:sz="12" w:space="0" w:color="231F20"/>
            </w:tcBorders>
          </w:tcPr>
          <w:p w14:paraId="26802677" w14:textId="77777777" w:rsidR="00AA1F8A" w:rsidRDefault="00B14E91" w:rsidP="00691A54">
            <w:pPr>
              <w:rPr>
                <w:rFonts w:asciiTheme="minorHAnsi" w:hAnsiTheme="minorHAnsi" w:cstheme="minorHAnsi"/>
              </w:rPr>
            </w:pPr>
            <w:r w:rsidRPr="00B14E91">
              <w:rPr>
                <w:rFonts w:asciiTheme="minorHAnsi" w:hAnsiTheme="minorHAnsi" w:cstheme="minorHAnsi"/>
              </w:rPr>
              <w:t>Children know why and how to stay fit, active and healthy.</w:t>
            </w:r>
          </w:p>
          <w:p w14:paraId="1B3B4954" w14:textId="77777777" w:rsidR="00B14E91" w:rsidRDefault="00B14E91" w:rsidP="00691A54">
            <w:pPr>
              <w:rPr>
                <w:rFonts w:asciiTheme="minorHAnsi" w:hAnsiTheme="minorHAnsi" w:cstheme="minorHAnsi"/>
              </w:rPr>
            </w:pPr>
            <w:r>
              <w:rPr>
                <w:rFonts w:asciiTheme="minorHAnsi" w:hAnsiTheme="minorHAnsi" w:cstheme="minorHAnsi"/>
              </w:rPr>
              <w:t>Childhood obesity rates are very low.</w:t>
            </w:r>
          </w:p>
          <w:p w14:paraId="04C81023" w14:textId="7F6B13F4" w:rsidR="00B14E91" w:rsidRPr="00E538DC" w:rsidRDefault="00B14E91" w:rsidP="00691A54">
            <w:pPr>
              <w:rPr>
                <w:rFonts w:asciiTheme="minorHAnsi" w:hAnsiTheme="minorHAnsi" w:cstheme="minorHAnsi"/>
                <w:color w:val="00B050"/>
              </w:rPr>
            </w:pPr>
            <w:r>
              <w:rPr>
                <w:rFonts w:asciiTheme="minorHAnsi" w:hAnsiTheme="minorHAnsi" w:cstheme="minorHAnsi"/>
              </w:rPr>
              <w:t>Children are engaged and keen to represent school in sporting events.</w:t>
            </w:r>
          </w:p>
        </w:tc>
        <w:tc>
          <w:tcPr>
            <w:tcW w:w="2883" w:type="dxa"/>
          </w:tcPr>
          <w:p w14:paraId="0A1FB3A8" w14:textId="26E1828D" w:rsidR="00AA1F8A" w:rsidRPr="00E538DC" w:rsidRDefault="00856D91" w:rsidP="0069388E">
            <w:pPr>
              <w:pStyle w:val="TableParagraph"/>
              <w:ind w:left="0"/>
              <w:rPr>
                <w:rFonts w:asciiTheme="minorHAnsi" w:hAnsiTheme="minorHAnsi" w:cstheme="minorHAnsi"/>
              </w:rPr>
            </w:pPr>
            <w:r>
              <w:rPr>
                <w:rFonts w:asciiTheme="minorHAnsi" w:hAnsiTheme="minorHAnsi" w:cstheme="minorHAnsi"/>
              </w:rPr>
              <w:t>Offer several times per week initially to identify demand and encourage staff to share role if appropriate.</w:t>
            </w:r>
          </w:p>
        </w:tc>
      </w:tr>
      <w:tr w:rsidR="00AA1F8A" w:rsidRPr="00EA57C5" w14:paraId="3F6DED75" w14:textId="11DB79ED" w:rsidTr="00AA1F8A">
        <w:trPr>
          <w:trHeight w:val="2238"/>
        </w:trPr>
        <w:tc>
          <w:tcPr>
            <w:tcW w:w="3720" w:type="dxa"/>
            <w:vMerge/>
          </w:tcPr>
          <w:p w14:paraId="0154F390" w14:textId="77777777" w:rsidR="00AA1F8A" w:rsidRPr="00E538DC" w:rsidRDefault="00AA1F8A" w:rsidP="00691A54">
            <w:pPr>
              <w:pStyle w:val="TableParagraph"/>
              <w:ind w:left="0"/>
              <w:rPr>
                <w:rFonts w:asciiTheme="minorHAnsi" w:hAnsiTheme="minorHAnsi" w:cstheme="minorHAnsi"/>
                <w:b/>
              </w:rPr>
            </w:pPr>
          </w:p>
        </w:tc>
        <w:tc>
          <w:tcPr>
            <w:tcW w:w="3610" w:type="dxa"/>
            <w:gridSpan w:val="2"/>
          </w:tcPr>
          <w:p w14:paraId="3310874C" w14:textId="77777777" w:rsidR="00AA1F8A" w:rsidRPr="00E538DC" w:rsidRDefault="00AA1F8A" w:rsidP="00691A54">
            <w:pPr>
              <w:pStyle w:val="TableParagraph"/>
              <w:rPr>
                <w:rFonts w:asciiTheme="minorHAnsi" w:hAnsiTheme="minorHAnsi" w:cstheme="minorHAnsi"/>
              </w:rPr>
            </w:pPr>
            <w:r w:rsidRPr="00E538DC">
              <w:rPr>
                <w:rFonts w:asciiTheme="minorHAnsi" w:hAnsiTheme="minorHAnsi" w:cstheme="minorHAnsi"/>
              </w:rPr>
              <w:t xml:space="preserve">VR to train new midday assistants on Jenny Mosely techniques and activities </w:t>
            </w:r>
          </w:p>
          <w:p w14:paraId="1C2339FE" w14:textId="77777777" w:rsidR="00AA1F8A" w:rsidRPr="00E538DC" w:rsidRDefault="00AA1F8A" w:rsidP="00691A54">
            <w:pPr>
              <w:pStyle w:val="TableParagraph"/>
              <w:rPr>
                <w:rFonts w:asciiTheme="minorHAnsi" w:hAnsiTheme="minorHAnsi" w:cstheme="minorHAnsi"/>
              </w:rPr>
            </w:pPr>
            <w:r w:rsidRPr="00E538DC">
              <w:rPr>
                <w:rFonts w:asciiTheme="minorHAnsi" w:hAnsiTheme="minorHAnsi" w:cstheme="minorHAnsi"/>
              </w:rPr>
              <w:t>Signs and playground equipment to support Jenny Mosely lunchtime Activities</w:t>
            </w:r>
          </w:p>
          <w:p w14:paraId="0E7479EA" w14:textId="77777777" w:rsidR="00AA1F8A" w:rsidRPr="00E538DC" w:rsidRDefault="00AA1F8A" w:rsidP="00691A54">
            <w:pPr>
              <w:pStyle w:val="TableParagraph"/>
              <w:rPr>
                <w:rFonts w:asciiTheme="minorHAnsi" w:hAnsiTheme="minorHAnsi" w:cstheme="minorHAnsi"/>
              </w:rPr>
            </w:pPr>
          </w:p>
          <w:p w14:paraId="2575BD6B" w14:textId="77777777" w:rsidR="00AA1F8A" w:rsidRPr="00E538DC" w:rsidRDefault="00AA1F8A" w:rsidP="00691A54">
            <w:pPr>
              <w:pStyle w:val="TableParagraph"/>
              <w:ind w:left="0"/>
              <w:rPr>
                <w:rFonts w:asciiTheme="minorHAnsi" w:hAnsiTheme="minorHAnsi" w:cstheme="minorHAnsi"/>
              </w:rPr>
            </w:pPr>
            <w:r>
              <w:rPr>
                <w:rFonts w:asciiTheme="minorHAnsi" w:hAnsiTheme="minorHAnsi" w:cstheme="minorHAnsi"/>
              </w:rPr>
              <w:t>New stock</w:t>
            </w:r>
            <w:r w:rsidRPr="00E538DC">
              <w:rPr>
                <w:rFonts w:asciiTheme="minorHAnsi" w:hAnsiTheme="minorHAnsi" w:cstheme="minorHAnsi"/>
              </w:rPr>
              <w:t xml:space="preserve"> for lunchtime equipment </w:t>
            </w:r>
          </w:p>
          <w:p w14:paraId="055562D4" w14:textId="77777777" w:rsidR="00AA1F8A" w:rsidRPr="00E538DC" w:rsidRDefault="00AA1F8A" w:rsidP="00691A54">
            <w:pPr>
              <w:pStyle w:val="TableParagraph"/>
              <w:ind w:left="0"/>
              <w:rPr>
                <w:rFonts w:asciiTheme="minorHAnsi" w:eastAsia="Times New Roman" w:hAnsiTheme="minorHAnsi" w:cstheme="minorHAnsi"/>
              </w:rPr>
            </w:pPr>
          </w:p>
          <w:p w14:paraId="37BD0A40" w14:textId="77777777" w:rsidR="00AA1F8A" w:rsidRPr="00E538DC" w:rsidRDefault="00AA1F8A" w:rsidP="00691A54">
            <w:pPr>
              <w:pStyle w:val="TableParagraph"/>
              <w:ind w:left="0"/>
              <w:rPr>
                <w:rFonts w:asciiTheme="minorHAnsi" w:eastAsia="Times New Roman" w:hAnsiTheme="minorHAnsi" w:cstheme="minorHAnsi"/>
              </w:rPr>
            </w:pPr>
            <w:r w:rsidRPr="00E538DC">
              <w:rPr>
                <w:rFonts w:asciiTheme="minorHAnsi" w:eastAsia="Times New Roman" w:hAnsiTheme="minorHAnsi" w:cstheme="minorHAnsi"/>
              </w:rPr>
              <w:t>Outdoor table tennis tables x2 (Sport safe)</w:t>
            </w:r>
          </w:p>
        </w:tc>
        <w:tc>
          <w:tcPr>
            <w:tcW w:w="1701" w:type="dxa"/>
          </w:tcPr>
          <w:p w14:paraId="6A3F0BAB" w14:textId="77777777" w:rsidR="00AA1F8A" w:rsidRPr="00E538DC" w:rsidRDefault="00AA1F8A" w:rsidP="00691A54">
            <w:pPr>
              <w:pStyle w:val="TableParagraph"/>
              <w:ind w:left="0"/>
              <w:rPr>
                <w:rFonts w:asciiTheme="minorHAnsi" w:hAnsiTheme="minorHAnsi" w:cstheme="minorHAnsi"/>
              </w:rPr>
            </w:pPr>
            <w:r w:rsidRPr="00E538DC">
              <w:rPr>
                <w:rFonts w:asciiTheme="minorHAnsi" w:hAnsiTheme="minorHAnsi" w:cstheme="minorHAnsi"/>
              </w:rPr>
              <w:t>£100</w:t>
            </w:r>
          </w:p>
          <w:p w14:paraId="0FAF97D5" w14:textId="77777777" w:rsidR="00AA1F8A" w:rsidRPr="00E538DC" w:rsidRDefault="00AA1F8A" w:rsidP="00E538DC">
            <w:pPr>
              <w:pStyle w:val="TableParagraph"/>
              <w:ind w:left="0"/>
              <w:rPr>
                <w:rFonts w:asciiTheme="minorHAnsi" w:hAnsiTheme="minorHAnsi" w:cstheme="minorHAnsi"/>
              </w:rPr>
            </w:pPr>
            <w:r w:rsidRPr="00E538DC">
              <w:rPr>
                <w:rFonts w:asciiTheme="minorHAnsi" w:hAnsiTheme="minorHAnsi" w:cstheme="minorHAnsi"/>
              </w:rPr>
              <w:t>(speak to VR)</w:t>
            </w:r>
          </w:p>
          <w:p w14:paraId="5E6091C1" w14:textId="77777777" w:rsidR="00AA1F8A" w:rsidRPr="00E538DC" w:rsidRDefault="00AA1F8A" w:rsidP="00691A54">
            <w:pPr>
              <w:pStyle w:val="TableParagraph"/>
              <w:ind w:left="360"/>
              <w:rPr>
                <w:rFonts w:asciiTheme="minorHAnsi" w:hAnsiTheme="minorHAnsi" w:cstheme="minorHAnsi"/>
              </w:rPr>
            </w:pPr>
          </w:p>
          <w:p w14:paraId="39C48EFA" w14:textId="77777777" w:rsidR="00AA1F8A" w:rsidRPr="00E538DC" w:rsidRDefault="00AA1F8A" w:rsidP="00691A54">
            <w:pPr>
              <w:pStyle w:val="TableParagraph"/>
              <w:ind w:left="0"/>
              <w:rPr>
                <w:rFonts w:asciiTheme="minorHAnsi" w:hAnsiTheme="minorHAnsi" w:cstheme="minorHAnsi"/>
              </w:rPr>
            </w:pPr>
            <w:r w:rsidRPr="00E538DC">
              <w:rPr>
                <w:rFonts w:asciiTheme="minorHAnsi" w:hAnsiTheme="minorHAnsi" w:cstheme="minorHAnsi"/>
              </w:rPr>
              <w:t>£600</w:t>
            </w:r>
          </w:p>
          <w:p w14:paraId="44ADDBF2" w14:textId="77777777" w:rsidR="00AA1F8A" w:rsidRPr="00E538DC" w:rsidRDefault="00AA1F8A" w:rsidP="00691A54">
            <w:pPr>
              <w:pStyle w:val="TableParagraph"/>
              <w:ind w:left="360"/>
              <w:rPr>
                <w:rFonts w:asciiTheme="minorHAnsi" w:hAnsiTheme="minorHAnsi" w:cstheme="minorHAnsi"/>
              </w:rPr>
            </w:pPr>
          </w:p>
          <w:p w14:paraId="5CDBA58F" w14:textId="77777777" w:rsidR="00AA1F8A" w:rsidRPr="00E538DC" w:rsidRDefault="00AA1F8A" w:rsidP="00691A54">
            <w:pPr>
              <w:pStyle w:val="TableParagraph"/>
              <w:ind w:left="360"/>
              <w:rPr>
                <w:rFonts w:asciiTheme="minorHAnsi" w:hAnsiTheme="minorHAnsi" w:cstheme="minorHAnsi"/>
              </w:rPr>
            </w:pPr>
          </w:p>
          <w:p w14:paraId="716B4633" w14:textId="4463841A" w:rsidR="00AA1F8A" w:rsidRPr="00E538DC" w:rsidRDefault="00856D91" w:rsidP="00691A54">
            <w:pPr>
              <w:pStyle w:val="TableParagraph"/>
              <w:ind w:left="0"/>
              <w:rPr>
                <w:rFonts w:asciiTheme="minorHAnsi" w:hAnsiTheme="minorHAnsi" w:cstheme="minorHAnsi"/>
              </w:rPr>
            </w:pPr>
            <w:r>
              <w:rPr>
                <w:rFonts w:asciiTheme="minorHAnsi" w:hAnsiTheme="minorHAnsi" w:cstheme="minorHAnsi"/>
              </w:rPr>
              <w:t>£10</w:t>
            </w:r>
            <w:r w:rsidR="00AA1F8A">
              <w:rPr>
                <w:rFonts w:asciiTheme="minorHAnsi" w:hAnsiTheme="minorHAnsi" w:cstheme="minorHAnsi"/>
              </w:rPr>
              <w:t>00</w:t>
            </w:r>
          </w:p>
          <w:p w14:paraId="309D3B5C" w14:textId="77777777" w:rsidR="00AA1F8A" w:rsidRPr="00E538DC" w:rsidRDefault="00AA1F8A" w:rsidP="00691A54">
            <w:pPr>
              <w:pStyle w:val="TableParagraph"/>
              <w:ind w:left="0"/>
              <w:rPr>
                <w:rFonts w:asciiTheme="minorHAnsi" w:hAnsiTheme="minorHAnsi" w:cstheme="minorHAnsi"/>
              </w:rPr>
            </w:pPr>
          </w:p>
          <w:p w14:paraId="1AFB00CE" w14:textId="016351BC" w:rsidR="00AA1F8A" w:rsidRPr="00E538DC" w:rsidRDefault="00856D91" w:rsidP="00856D91">
            <w:pPr>
              <w:pStyle w:val="TableParagraph"/>
              <w:ind w:left="0"/>
              <w:rPr>
                <w:rFonts w:asciiTheme="minorHAnsi" w:hAnsiTheme="minorHAnsi" w:cstheme="minorHAnsi"/>
              </w:rPr>
            </w:pPr>
            <w:r>
              <w:rPr>
                <w:rFonts w:asciiTheme="minorHAnsi" w:hAnsiTheme="minorHAnsi" w:cstheme="minorHAnsi"/>
              </w:rPr>
              <w:t>£2000</w:t>
            </w:r>
          </w:p>
        </w:tc>
        <w:tc>
          <w:tcPr>
            <w:tcW w:w="3212" w:type="dxa"/>
          </w:tcPr>
          <w:p w14:paraId="2A5AA425" w14:textId="77777777" w:rsidR="00AA1F8A" w:rsidRPr="00E538DC" w:rsidRDefault="00AA1F8A" w:rsidP="00691A54">
            <w:pPr>
              <w:pStyle w:val="TableParagraph"/>
              <w:rPr>
                <w:rFonts w:asciiTheme="minorHAnsi" w:hAnsiTheme="minorHAnsi" w:cstheme="minorHAnsi"/>
              </w:rPr>
            </w:pPr>
            <w:r w:rsidRPr="00E538DC">
              <w:rPr>
                <w:rFonts w:asciiTheme="minorHAnsi" w:hAnsiTheme="minorHAnsi" w:cstheme="minorHAnsi"/>
              </w:rPr>
              <w:t xml:space="preserve">A wide range of activities is available during lunchtimes. TAs have enhanced skills, which can be used across the age ranges. </w:t>
            </w:r>
          </w:p>
          <w:p w14:paraId="7257F9F4" w14:textId="77777777" w:rsidR="00AA1F8A" w:rsidRPr="00E538DC" w:rsidRDefault="00AA1F8A" w:rsidP="00691A54">
            <w:pPr>
              <w:pStyle w:val="TableParagraph"/>
              <w:rPr>
                <w:rFonts w:asciiTheme="minorHAnsi" w:hAnsiTheme="minorHAnsi" w:cstheme="minorHAnsi"/>
              </w:rPr>
            </w:pPr>
          </w:p>
          <w:p w14:paraId="341CEFAA" w14:textId="77777777" w:rsidR="00AA1F8A" w:rsidRPr="00E538DC" w:rsidRDefault="00AA1F8A" w:rsidP="00691A54">
            <w:pPr>
              <w:pStyle w:val="TableParagraph"/>
              <w:rPr>
                <w:rFonts w:asciiTheme="minorHAnsi" w:hAnsiTheme="minorHAnsi" w:cstheme="minorHAnsi"/>
              </w:rPr>
            </w:pPr>
          </w:p>
          <w:p w14:paraId="79082F86" w14:textId="78BC3630" w:rsidR="00AA1F8A" w:rsidRPr="00E538DC" w:rsidRDefault="00AA1F8A" w:rsidP="00691A54">
            <w:pPr>
              <w:pStyle w:val="TableParagraph"/>
              <w:ind w:left="0"/>
              <w:rPr>
                <w:rFonts w:asciiTheme="minorHAnsi" w:hAnsiTheme="minorHAnsi" w:cstheme="minorHAnsi"/>
              </w:rPr>
            </w:pPr>
          </w:p>
        </w:tc>
        <w:tc>
          <w:tcPr>
            <w:tcW w:w="2883" w:type="dxa"/>
          </w:tcPr>
          <w:p w14:paraId="4A141F0A" w14:textId="77777777" w:rsidR="00AA1F8A" w:rsidRPr="00E538DC" w:rsidRDefault="00AA1F8A" w:rsidP="00691A54">
            <w:pPr>
              <w:pStyle w:val="TableParagraph"/>
              <w:ind w:left="0"/>
              <w:rPr>
                <w:rFonts w:asciiTheme="minorHAnsi" w:hAnsiTheme="minorHAnsi" w:cstheme="minorHAnsi"/>
              </w:rPr>
            </w:pPr>
            <w:r w:rsidRPr="00E538DC">
              <w:rPr>
                <w:rFonts w:asciiTheme="minorHAnsi" w:hAnsiTheme="minorHAnsi" w:cstheme="minorHAnsi"/>
              </w:rPr>
              <w:t>Update equipment each year.</w:t>
            </w:r>
          </w:p>
          <w:p w14:paraId="00F7AA1D" w14:textId="77777777" w:rsidR="00AA1F8A" w:rsidRPr="00E538DC" w:rsidRDefault="00AA1F8A" w:rsidP="00691A54">
            <w:pPr>
              <w:pStyle w:val="TableParagraph"/>
              <w:ind w:left="0"/>
              <w:rPr>
                <w:rFonts w:asciiTheme="minorHAnsi" w:hAnsiTheme="minorHAnsi" w:cstheme="minorHAnsi"/>
              </w:rPr>
            </w:pPr>
          </w:p>
          <w:p w14:paraId="3845C818" w14:textId="77777777" w:rsidR="00AA1F8A" w:rsidRPr="00E538DC" w:rsidRDefault="00AA1F8A" w:rsidP="00691A54">
            <w:pPr>
              <w:pStyle w:val="TableParagraph"/>
              <w:ind w:left="0"/>
              <w:rPr>
                <w:rFonts w:asciiTheme="minorHAnsi" w:hAnsiTheme="minorHAnsi" w:cstheme="minorHAnsi"/>
              </w:rPr>
            </w:pPr>
            <w:r w:rsidRPr="00E538DC">
              <w:rPr>
                <w:rFonts w:asciiTheme="minorHAnsi" w:hAnsiTheme="minorHAnsi" w:cstheme="minorHAnsi"/>
              </w:rPr>
              <w:t>Continue to offer training for TAs and middays to refresh, embed and further develop staff skills.</w:t>
            </w:r>
          </w:p>
          <w:p w14:paraId="214682A7" w14:textId="009EAD77" w:rsidR="00AA1F8A" w:rsidRPr="00E538DC" w:rsidRDefault="00AA1F8A" w:rsidP="00691A54">
            <w:pPr>
              <w:pStyle w:val="TableParagraph"/>
              <w:ind w:left="0"/>
              <w:rPr>
                <w:rFonts w:asciiTheme="minorHAnsi" w:hAnsiTheme="minorHAnsi" w:cstheme="minorHAnsi"/>
              </w:rPr>
            </w:pPr>
          </w:p>
          <w:p w14:paraId="6E04D2EB" w14:textId="77777777" w:rsidR="00AA1F8A" w:rsidRDefault="00AA1F8A" w:rsidP="00691A54">
            <w:pPr>
              <w:pStyle w:val="TableParagraph"/>
              <w:ind w:left="0"/>
              <w:rPr>
                <w:rFonts w:asciiTheme="minorHAnsi" w:hAnsiTheme="minorHAnsi" w:cstheme="minorHAnsi"/>
              </w:rPr>
            </w:pPr>
          </w:p>
          <w:p w14:paraId="3EDB01CF" w14:textId="77777777" w:rsidR="00AA1F8A" w:rsidRDefault="00AA1F8A" w:rsidP="00691A54">
            <w:pPr>
              <w:pStyle w:val="TableParagraph"/>
              <w:ind w:left="0"/>
              <w:rPr>
                <w:rFonts w:asciiTheme="minorHAnsi" w:hAnsiTheme="minorHAnsi" w:cstheme="minorHAnsi"/>
              </w:rPr>
            </w:pPr>
          </w:p>
          <w:p w14:paraId="4336DAEC" w14:textId="77777777" w:rsidR="00AA1F8A" w:rsidRDefault="00AA1F8A" w:rsidP="00691A54">
            <w:pPr>
              <w:pStyle w:val="TableParagraph"/>
              <w:ind w:left="0"/>
              <w:rPr>
                <w:rFonts w:asciiTheme="minorHAnsi" w:hAnsiTheme="minorHAnsi" w:cstheme="minorHAnsi"/>
              </w:rPr>
            </w:pPr>
          </w:p>
          <w:p w14:paraId="0C78593C" w14:textId="77777777" w:rsidR="00AA1F8A" w:rsidRDefault="00AA1F8A" w:rsidP="00691A54">
            <w:pPr>
              <w:pStyle w:val="TableParagraph"/>
              <w:ind w:left="0"/>
              <w:rPr>
                <w:rFonts w:asciiTheme="minorHAnsi" w:hAnsiTheme="minorHAnsi" w:cstheme="minorHAnsi"/>
              </w:rPr>
            </w:pPr>
          </w:p>
          <w:p w14:paraId="290EFF89" w14:textId="62716779" w:rsidR="00AA1F8A" w:rsidRPr="00E538DC" w:rsidRDefault="00AA1F8A" w:rsidP="00691A54">
            <w:pPr>
              <w:pStyle w:val="TableParagraph"/>
              <w:ind w:left="0"/>
              <w:rPr>
                <w:rFonts w:asciiTheme="minorHAnsi" w:hAnsiTheme="minorHAnsi" w:cstheme="minorHAnsi"/>
              </w:rPr>
            </w:pPr>
          </w:p>
        </w:tc>
      </w:tr>
      <w:tr w:rsidR="00AA1F8A" w:rsidRPr="00EA57C5" w14:paraId="3EC8D3EC" w14:textId="777240D7" w:rsidTr="00AA1F8A">
        <w:trPr>
          <w:trHeight w:val="1804"/>
        </w:trPr>
        <w:tc>
          <w:tcPr>
            <w:tcW w:w="3720" w:type="dxa"/>
            <w:vMerge/>
          </w:tcPr>
          <w:p w14:paraId="773B6E4D" w14:textId="77777777" w:rsidR="00AA1F8A" w:rsidRPr="00E538DC" w:rsidRDefault="00AA1F8A" w:rsidP="00691A54">
            <w:pPr>
              <w:pStyle w:val="TableParagraph"/>
              <w:ind w:left="0"/>
              <w:rPr>
                <w:rFonts w:asciiTheme="minorHAnsi" w:hAnsiTheme="minorHAnsi" w:cstheme="minorHAnsi"/>
                <w:b/>
              </w:rPr>
            </w:pPr>
          </w:p>
        </w:tc>
        <w:tc>
          <w:tcPr>
            <w:tcW w:w="3610" w:type="dxa"/>
            <w:gridSpan w:val="2"/>
          </w:tcPr>
          <w:p w14:paraId="3E038725" w14:textId="77777777" w:rsidR="00AA1F8A" w:rsidRPr="00E538DC" w:rsidRDefault="00AA1F8A" w:rsidP="00E538DC">
            <w:pPr>
              <w:pStyle w:val="TableParagraph"/>
              <w:ind w:left="0"/>
              <w:rPr>
                <w:rFonts w:asciiTheme="minorHAnsi" w:hAnsiTheme="minorHAnsi" w:cstheme="minorHAnsi"/>
              </w:rPr>
            </w:pPr>
            <w:r w:rsidRPr="00E538DC">
              <w:rPr>
                <w:rFonts w:asciiTheme="minorHAnsi" w:hAnsiTheme="minorHAnsi" w:cstheme="minorHAnsi"/>
              </w:rPr>
              <w:t xml:space="preserve">Bike it Breakfasts </w:t>
            </w:r>
          </w:p>
          <w:p w14:paraId="286463FE" w14:textId="77777777" w:rsidR="00AA1F8A" w:rsidRPr="00E538DC" w:rsidRDefault="00AA1F8A" w:rsidP="00691A54">
            <w:pPr>
              <w:pStyle w:val="TableParagraph"/>
              <w:ind w:left="0"/>
              <w:rPr>
                <w:rFonts w:asciiTheme="minorHAnsi" w:hAnsiTheme="minorHAnsi" w:cstheme="minorHAnsi"/>
              </w:rPr>
            </w:pPr>
          </w:p>
        </w:tc>
        <w:tc>
          <w:tcPr>
            <w:tcW w:w="1701" w:type="dxa"/>
          </w:tcPr>
          <w:p w14:paraId="2E5CE10A" w14:textId="671D5601" w:rsidR="00AA1F8A" w:rsidRPr="00E538DC" w:rsidRDefault="00856D91" w:rsidP="00691A54">
            <w:pPr>
              <w:pStyle w:val="TableParagraph"/>
              <w:rPr>
                <w:rFonts w:asciiTheme="minorHAnsi" w:hAnsiTheme="minorHAnsi" w:cstheme="minorHAnsi"/>
              </w:rPr>
            </w:pPr>
            <w:r>
              <w:rPr>
                <w:rFonts w:asciiTheme="minorHAnsi" w:hAnsiTheme="minorHAnsi" w:cstheme="minorHAnsi"/>
              </w:rPr>
              <w:t>£3</w:t>
            </w:r>
            <w:r w:rsidR="00AA1F8A" w:rsidRPr="00E538DC">
              <w:rPr>
                <w:rFonts w:asciiTheme="minorHAnsi" w:hAnsiTheme="minorHAnsi" w:cstheme="minorHAnsi"/>
              </w:rPr>
              <w:t>00</w:t>
            </w:r>
          </w:p>
          <w:p w14:paraId="3C320756" w14:textId="77777777" w:rsidR="00AA1F8A" w:rsidRPr="00E538DC" w:rsidRDefault="00AA1F8A" w:rsidP="00691A54">
            <w:pPr>
              <w:pStyle w:val="TableParagraph"/>
              <w:ind w:left="360"/>
              <w:rPr>
                <w:rFonts w:asciiTheme="minorHAnsi" w:hAnsiTheme="minorHAnsi" w:cstheme="minorHAnsi"/>
              </w:rPr>
            </w:pPr>
          </w:p>
          <w:p w14:paraId="66504BC0" w14:textId="77777777" w:rsidR="00AA1F8A" w:rsidRPr="00E538DC" w:rsidRDefault="00AA1F8A" w:rsidP="00691A54">
            <w:pPr>
              <w:pStyle w:val="TableParagraph"/>
              <w:ind w:left="0"/>
              <w:rPr>
                <w:rFonts w:asciiTheme="minorHAnsi" w:hAnsiTheme="minorHAnsi" w:cstheme="minorHAnsi"/>
              </w:rPr>
            </w:pPr>
          </w:p>
        </w:tc>
        <w:tc>
          <w:tcPr>
            <w:tcW w:w="3212" w:type="dxa"/>
          </w:tcPr>
          <w:p w14:paraId="3176F8F7" w14:textId="77777777" w:rsidR="00AA1F8A" w:rsidRPr="00E538DC" w:rsidRDefault="00AA1F8A" w:rsidP="00E538DC">
            <w:pPr>
              <w:pStyle w:val="TableParagraph"/>
              <w:ind w:left="0"/>
              <w:rPr>
                <w:rFonts w:asciiTheme="minorHAnsi" w:hAnsiTheme="minorHAnsi" w:cstheme="minorHAnsi"/>
              </w:rPr>
            </w:pPr>
            <w:r>
              <w:rPr>
                <w:rFonts w:asciiTheme="minorHAnsi" w:hAnsiTheme="minorHAnsi" w:cstheme="minorHAnsi"/>
              </w:rPr>
              <w:t>Increase the number of children and the profile of the benefits of regularly travelling to school by bicycle and exercising.</w:t>
            </w:r>
          </w:p>
        </w:tc>
        <w:tc>
          <w:tcPr>
            <w:tcW w:w="2883" w:type="dxa"/>
          </w:tcPr>
          <w:p w14:paraId="3C39EB01" w14:textId="441E1BFC" w:rsidR="00AA1F8A" w:rsidRPr="00E538DC" w:rsidRDefault="00AA1F8A" w:rsidP="00691A54">
            <w:pPr>
              <w:pStyle w:val="TableParagraph"/>
              <w:ind w:left="0"/>
              <w:rPr>
                <w:rFonts w:asciiTheme="minorHAnsi" w:hAnsiTheme="minorHAnsi" w:cstheme="minorHAnsi"/>
              </w:rPr>
            </w:pPr>
            <w:r>
              <w:rPr>
                <w:rFonts w:asciiTheme="minorHAnsi" w:hAnsiTheme="minorHAnsi" w:cstheme="minorHAnsi"/>
              </w:rPr>
              <w:t>Bike it Breakfasts were run on a termly basis and hugely successful with &gt;100 vehicles on each occasion</w:t>
            </w:r>
            <w:r w:rsidRPr="00E538DC">
              <w:rPr>
                <w:rFonts w:asciiTheme="minorHAnsi" w:hAnsiTheme="minorHAnsi" w:cstheme="minorHAnsi"/>
              </w:rPr>
              <w:t>.</w:t>
            </w:r>
          </w:p>
          <w:p w14:paraId="14F965F3" w14:textId="77777777" w:rsidR="00AA1F8A" w:rsidRPr="00E538DC" w:rsidRDefault="00AA1F8A" w:rsidP="00691A54">
            <w:pPr>
              <w:pStyle w:val="TableParagraph"/>
              <w:ind w:left="0"/>
              <w:rPr>
                <w:rFonts w:asciiTheme="minorHAnsi" w:hAnsiTheme="minorHAnsi" w:cstheme="minorHAnsi"/>
              </w:rPr>
            </w:pPr>
            <w:r w:rsidRPr="00E538DC">
              <w:rPr>
                <w:rFonts w:asciiTheme="minorHAnsi" w:hAnsiTheme="minorHAnsi" w:cstheme="minorHAnsi"/>
              </w:rPr>
              <w:t xml:space="preserve">Continue to count number of children cycling/scooting to school /using bike rack on Bike-it days. </w:t>
            </w:r>
          </w:p>
        </w:tc>
      </w:tr>
      <w:tr w:rsidR="00AA1F8A" w:rsidRPr="00EA57C5" w14:paraId="0FDD68A8" w14:textId="116E702C" w:rsidTr="00AA1F8A">
        <w:trPr>
          <w:trHeight w:val="588"/>
        </w:trPr>
        <w:tc>
          <w:tcPr>
            <w:tcW w:w="3720" w:type="dxa"/>
            <w:vMerge/>
          </w:tcPr>
          <w:p w14:paraId="3976EADD" w14:textId="77777777" w:rsidR="00AA1F8A" w:rsidRPr="00E538DC" w:rsidRDefault="00AA1F8A" w:rsidP="00691A54">
            <w:pPr>
              <w:pStyle w:val="TableParagraph"/>
              <w:ind w:left="0"/>
              <w:rPr>
                <w:rFonts w:asciiTheme="minorHAnsi" w:hAnsiTheme="minorHAnsi" w:cstheme="minorHAnsi"/>
                <w:b/>
              </w:rPr>
            </w:pPr>
          </w:p>
        </w:tc>
        <w:tc>
          <w:tcPr>
            <w:tcW w:w="3610" w:type="dxa"/>
            <w:gridSpan w:val="2"/>
            <w:tcBorders>
              <w:bottom w:val="single" w:sz="12" w:space="0" w:color="231F20"/>
            </w:tcBorders>
          </w:tcPr>
          <w:p w14:paraId="221CE9DE" w14:textId="77777777" w:rsidR="00AA1F8A" w:rsidRPr="00E538DC" w:rsidRDefault="00AA1F8A" w:rsidP="00691A54">
            <w:pPr>
              <w:pStyle w:val="TableParagraph"/>
              <w:rPr>
                <w:rFonts w:asciiTheme="minorHAnsi" w:hAnsiTheme="minorHAnsi" w:cstheme="minorHAnsi"/>
                <w:b/>
              </w:rPr>
            </w:pPr>
            <w:r w:rsidRPr="00E538DC">
              <w:rPr>
                <w:rFonts w:asciiTheme="minorHAnsi" w:hAnsiTheme="minorHAnsi" w:cstheme="minorHAnsi"/>
                <w:b/>
              </w:rPr>
              <w:t>Forest School</w:t>
            </w:r>
          </w:p>
          <w:p w14:paraId="4A44AB5C" w14:textId="77777777" w:rsidR="00AA1F8A" w:rsidRPr="00E538DC" w:rsidRDefault="00AA1F8A" w:rsidP="00691A54">
            <w:pPr>
              <w:pStyle w:val="TableParagraph"/>
              <w:rPr>
                <w:rFonts w:asciiTheme="minorHAnsi" w:hAnsiTheme="minorHAnsi" w:cstheme="minorHAnsi"/>
                <w:color w:val="000000" w:themeColor="text1"/>
              </w:rPr>
            </w:pPr>
            <w:r w:rsidRPr="00E538DC">
              <w:rPr>
                <w:rFonts w:asciiTheme="minorHAnsi" w:hAnsiTheme="minorHAnsi" w:cstheme="minorHAnsi"/>
                <w:color w:val="000000" w:themeColor="text1"/>
              </w:rPr>
              <w:t>To improve forest school area- more outdoor learning equipment in 20/21 so that children can spend more time in larger groups in forest school as more resources will be available. Suggested purchases include: swing, all weather canopy, balancing logs, den building equipment, outdoor storage</w:t>
            </w:r>
          </w:p>
          <w:p w14:paraId="476ECDBA" w14:textId="77777777" w:rsidR="00AA1F8A" w:rsidRPr="00E538DC" w:rsidRDefault="00AA1F8A" w:rsidP="00691A54">
            <w:pPr>
              <w:pStyle w:val="TableParagraph"/>
              <w:rPr>
                <w:rFonts w:asciiTheme="minorHAnsi" w:hAnsiTheme="minorHAnsi" w:cstheme="minorHAnsi"/>
                <w:color w:val="000000" w:themeColor="text1"/>
              </w:rPr>
            </w:pPr>
            <w:r w:rsidRPr="00E538DC">
              <w:rPr>
                <w:rFonts w:asciiTheme="minorHAnsi" w:hAnsiTheme="minorHAnsi" w:cstheme="minorHAnsi"/>
                <w:color w:val="000000" w:themeColor="text1"/>
              </w:rPr>
              <w:t>Gardening/maintenance costs</w:t>
            </w:r>
          </w:p>
          <w:p w14:paraId="00D7223B" w14:textId="77777777" w:rsidR="00AA1F8A" w:rsidRPr="00E538DC" w:rsidRDefault="00AA1F8A" w:rsidP="00551EC5">
            <w:pPr>
              <w:pStyle w:val="TableParagraph"/>
              <w:ind w:left="0"/>
              <w:rPr>
                <w:rFonts w:asciiTheme="minorHAnsi" w:hAnsiTheme="minorHAnsi" w:cstheme="minorHAnsi"/>
                <w:b/>
                <w:color w:val="000000" w:themeColor="text1"/>
              </w:rPr>
            </w:pPr>
          </w:p>
          <w:p w14:paraId="5848D3C0" w14:textId="77777777" w:rsidR="00AA1F8A" w:rsidRPr="00E538DC" w:rsidRDefault="00AA1F8A" w:rsidP="00551EC5">
            <w:pPr>
              <w:pStyle w:val="TableParagraph"/>
              <w:ind w:left="0"/>
              <w:rPr>
                <w:rFonts w:asciiTheme="minorHAnsi" w:hAnsiTheme="minorHAnsi" w:cstheme="minorHAnsi"/>
                <w:b/>
                <w:color w:val="000000" w:themeColor="text1"/>
              </w:rPr>
            </w:pPr>
            <w:r>
              <w:rPr>
                <w:rFonts w:asciiTheme="minorHAnsi" w:hAnsiTheme="minorHAnsi" w:cstheme="minorHAnsi"/>
                <w:color w:val="000000" w:themeColor="text1"/>
              </w:rPr>
              <w:t xml:space="preserve"> </w:t>
            </w:r>
            <w:r w:rsidRPr="00E538DC">
              <w:rPr>
                <w:rFonts w:asciiTheme="minorHAnsi" w:hAnsiTheme="minorHAnsi" w:cstheme="minorHAnsi"/>
                <w:b/>
                <w:color w:val="000000" w:themeColor="text1"/>
              </w:rPr>
              <w:t>Y1 Outdoor provision</w:t>
            </w:r>
          </w:p>
          <w:p w14:paraId="7CF04DEE" w14:textId="65DEF0BD" w:rsidR="00AA1F8A" w:rsidRPr="00E538DC" w:rsidRDefault="00AA1F8A" w:rsidP="00D25E7B">
            <w:pPr>
              <w:pStyle w:val="TableParagraph"/>
              <w:ind w:left="0"/>
              <w:rPr>
                <w:rFonts w:asciiTheme="minorHAnsi" w:hAnsiTheme="minorHAnsi" w:cstheme="minorHAnsi"/>
                <w:color w:val="000000" w:themeColor="text1"/>
              </w:rPr>
            </w:pPr>
          </w:p>
          <w:p w14:paraId="29EA9F52" w14:textId="6B79635D" w:rsidR="00AA1F8A" w:rsidRDefault="00AA1F8A" w:rsidP="00691A54">
            <w:pPr>
              <w:pStyle w:val="TableParagraph"/>
              <w:rPr>
                <w:rFonts w:asciiTheme="minorHAnsi" w:hAnsiTheme="minorHAnsi" w:cstheme="minorHAnsi"/>
                <w:color w:val="000000" w:themeColor="text1"/>
              </w:rPr>
            </w:pPr>
            <w:r w:rsidRPr="00E538DC">
              <w:rPr>
                <w:rFonts w:asciiTheme="minorHAnsi" w:hAnsiTheme="minorHAnsi" w:cstheme="minorHAnsi"/>
                <w:color w:val="000000" w:themeColor="text1"/>
              </w:rPr>
              <w:t>Provide additional resources and equipment to provide further opportunities for active learning and play.</w:t>
            </w:r>
          </w:p>
          <w:p w14:paraId="2AE5E26B" w14:textId="5928353B" w:rsidR="00856D91" w:rsidRDefault="00856D91" w:rsidP="00691A54">
            <w:pPr>
              <w:pStyle w:val="TableParagraph"/>
              <w:rPr>
                <w:rFonts w:asciiTheme="minorHAnsi" w:hAnsiTheme="minorHAnsi" w:cstheme="minorHAnsi"/>
                <w:color w:val="000000" w:themeColor="text1"/>
              </w:rPr>
            </w:pPr>
          </w:p>
          <w:p w14:paraId="768F0CCB" w14:textId="3A441D47" w:rsidR="0011140A" w:rsidRDefault="0011140A" w:rsidP="00691A54">
            <w:pPr>
              <w:pStyle w:val="TableParagraph"/>
              <w:rPr>
                <w:rFonts w:asciiTheme="minorHAnsi" w:hAnsiTheme="minorHAnsi" w:cstheme="minorHAnsi"/>
                <w:color w:val="000000" w:themeColor="text1"/>
              </w:rPr>
            </w:pPr>
          </w:p>
          <w:p w14:paraId="6223EE0E" w14:textId="77777777" w:rsidR="0011140A" w:rsidRDefault="0011140A" w:rsidP="00691A54">
            <w:pPr>
              <w:pStyle w:val="TableParagraph"/>
              <w:rPr>
                <w:rFonts w:asciiTheme="minorHAnsi" w:hAnsiTheme="minorHAnsi" w:cstheme="minorHAnsi"/>
                <w:color w:val="000000" w:themeColor="text1"/>
              </w:rPr>
            </w:pPr>
          </w:p>
          <w:p w14:paraId="1286E122" w14:textId="5B778EBF" w:rsidR="0011140A" w:rsidRDefault="0011140A" w:rsidP="00691A54">
            <w:pPr>
              <w:pStyle w:val="TableParagraph"/>
              <w:rPr>
                <w:rFonts w:asciiTheme="minorHAnsi" w:hAnsiTheme="minorHAnsi" w:cstheme="minorHAnsi"/>
                <w:color w:val="000000" w:themeColor="text1"/>
              </w:rPr>
            </w:pPr>
          </w:p>
          <w:p w14:paraId="14AC1479" w14:textId="77777777" w:rsidR="0011140A" w:rsidRDefault="0011140A" w:rsidP="00691A54">
            <w:pPr>
              <w:pStyle w:val="TableParagraph"/>
              <w:rPr>
                <w:rFonts w:asciiTheme="minorHAnsi" w:hAnsiTheme="minorHAnsi" w:cstheme="minorHAnsi"/>
                <w:color w:val="000000" w:themeColor="text1"/>
              </w:rPr>
            </w:pPr>
          </w:p>
          <w:p w14:paraId="40E136EE" w14:textId="350B164A" w:rsidR="00856D91" w:rsidRPr="00856D91" w:rsidRDefault="00856D91" w:rsidP="00691A54">
            <w:pPr>
              <w:pStyle w:val="TableParagraph"/>
              <w:rPr>
                <w:rFonts w:asciiTheme="minorHAnsi" w:hAnsiTheme="minorHAnsi" w:cstheme="minorHAnsi"/>
                <w:b/>
                <w:color w:val="000000" w:themeColor="text1"/>
              </w:rPr>
            </w:pPr>
            <w:r w:rsidRPr="00856D91">
              <w:rPr>
                <w:rFonts w:asciiTheme="minorHAnsi" w:hAnsiTheme="minorHAnsi" w:cstheme="minorHAnsi"/>
                <w:b/>
                <w:color w:val="000000" w:themeColor="text1"/>
              </w:rPr>
              <w:t>F2 Outdoor Provision</w:t>
            </w:r>
          </w:p>
          <w:p w14:paraId="0562D5ED" w14:textId="3BB58BB0" w:rsidR="00856D91" w:rsidRDefault="00856D91" w:rsidP="00691A54">
            <w:pPr>
              <w:pStyle w:val="TableParagraph"/>
              <w:rPr>
                <w:rFonts w:asciiTheme="minorHAnsi" w:hAnsiTheme="minorHAnsi" w:cstheme="minorHAnsi"/>
                <w:color w:val="000000" w:themeColor="text1"/>
              </w:rPr>
            </w:pPr>
          </w:p>
          <w:p w14:paraId="3EBCA752" w14:textId="6B0D52D6" w:rsidR="00856D91" w:rsidRPr="00E538DC" w:rsidRDefault="00856D91" w:rsidP="00691A54">
            <w:pPr>
              <w:pStyle w:val="TableParagraph"/>
              <w:rPr>
                <w:rFonts w:asciiTheme="minorHAnsi" w:hAnsiTheme="minorHAnsi" w:cstheme="minorHAnsi"/>
                <w:color w:val="000000" w:themeColor="text1"/>
              </w:rPr>
            </w:pPr>
            <w:r>
              <w:rPr>
                <w:rFonts w:asciiTheme="minorHAnsi" w:hAnsiTheme="minorHAnsi" w:cstheme="minorHAnsi"/>
                <w:color w:val="000000" w:themeColor="text1"/>
              </w:rPr>
              <w:t>Provide additional resources and equipment to provide further opportunities for active learning (construction equipment)</w:t>
            </w:r>
          </w:p>
          <w:p w14:paraId="28EECA02" w14:textId="77777777" w:rsidR="00AA1F8A" w:rsidRPr="00E538DC" w:rsidRDefault="00AA1F8A" w:rsidP="00691A54">
            <w:pPr>
              <w:pStyle w:val="TableParagraph"/>
              <w:rPr>
                <w:rFonts w:asciiTheme="minorHAnsi" w:hAnsiTheme="minorHAnsi" w:cstheme="minorHAnsi"/>
              </w:rPr>
            </w:pPr>
          </w:p>
        </w:tc>
        <w:tc>
          <w:tcPr>
            <w:tcW w:w="1701" w:type="dxa"/>
            <w:tcBorders>
              <w:bottom w:val="single" w:sz="12" w:space="0" w:color="231F20"/>
            </w:tcBorders>
          </w:tcPr>
          <w:p w14:paraId="6BC8718F" w14:textId="77777777" w:rsidR="00AA1F8A" w:rsidRPr="00E538DC" w:rsidRDefault="00AA1F8A" w:rsidP="00691A54">
            <w:pPr>
              <w:pStyle w:val="TableParagraph"/>
              <w:ind w:left="0"/>
              <w:rPr>
                <w:rFonts w:asciiTheme="minorHAnsi" w:hAnsiTheme="minorHAnsi" w:cstheme="minorHAnsi"/>
              </w:rPr>
            </w:pPr>
            <w:r w:rsidRPr="00E538DC">
              <w:rPr>
                <w:rFonts w:asciiTheme="minorHAnsi" w:hAnsiTheme="minorHAnsi" w:cstheme="minorHAnsi"/>
              </w:rPr>
              <w:t>£3000</w:t>
            </w:r>
          </w:p>
          <w:p w14:paraId="03B97C0E" w14:textId="77777777" w:rsidR="00AA1F8A" w:rsidRPr="00E538DC" w:rsidRDefault="00AA1F8A" w:rsidP="00691A54">
            <w:pPr>
              <w:pStyle w:val="TableParagraph"/>
              <w:ind w:left="360"/>
              <w:rPr>
                <w:rFonts w:asciiTheme="minorHAnsi" w:hAnsiTheme="minorHAnsi" w:cstheme="minorHAnsi"/>
              </w:rPr>
            </w:pPr>
          </w:p>
          <w:p w14:paraId="7DD8D75C" w14:textId="77777777" w:rsidR="00AA1F8A" w:rsidRPr="00E538DC" w:rsidRDefault="00AA1F8A" w:rsidP="00691A54">
            <w:pPr>
              <w:pStyle w:val="TableParagraph"/>
              <w:ind w:left="360"/>
              <w:rPr>
                <w:rFonts w:asciiTheme="minorHAnsi" w:hAnsiTheme="minorHAnsi" w:cstheme="minorHAnsi"/>
              </w:rPr>
            </w:pPr>
          </w:p>
          <w:p w14:paraId="02CAE00F" w14:textId="77777777" w:rsidR="00AA1F8A" w:rsidRPr="00E538DC" w:rsidRDefault="00AA1F8A" w:rsidP="00691A54">
            <w:pPr>
              <w:pStyle w:val="TableParagraph"/>
              <w:ind w:left="360"/>
              <w:rPr>
                <w:rFonts w:asciiTheme="minorHAnsi" w:hAnsiTheme="minorHAnsi" w:cstheme="minorHAnsi"/>
              </w:rPr>
            </w:pPr>
          </w:p>
          <w:p w14:paraId="3C0247D6" w14:textId="77777777" w:rsidR="00AA1F8A" w:rsidRPr="00E538DC" w:rsidRDefault="00AA1F8A" w:rsidP="00691A54">
            <w:pPr>
              <w:pStyle w:val="TableParagraph"/>
              <w:ind w:left="360"/>
              <w:rPr>
                <w:rFonts w:asciiTheme="minorHAnsi" w:hAnsiTheme="minorHAnsi" w:cstheme="minorHAnsi"/>
              </w:rPr>
            </w:pPr>
          </w:p>
          <w:p w14:paraId="3E8AB2EA" w14:textId="77777777" w:rsidR="00AA1F8A" w:rsidRPr="00E538DC" w:rsidRDefault="00AA1F8A" w:rsidP="00691A54">
            <w:pPr>
              <w:pStyle w:val="TableParagraph"/>
              <w:ind w:left="360"/>
              <w:rPr>
                <w:rFonts w:asciiTheme="minorHAnsi" w:hAnsiTheme="minorHAnsi" w:cstheme="minorHAnsi"/>
              </w:rPr>
            </w:pPr>
          </w:p>
          <w:p w14:paraId="69FE8123" w14:textId="77777777" w:rsidR="00AA1F8A" w:rsidRPr="00E538DC" w:rsidRDefault="00AA1F8A" w:rsidP="00691A54">
            <w:pPr>
              <w:pStyle w:val="TableParagraph"/>
              <w:ind w:left="360"/>
              <w:rPr>
                <w:rFonts w:asciiTheme="minorHAnsi" w:hAnsiTheme="minorHAnsi" w:cstheme="minorHAnsi"/>
              </w:rPr>
            </w:pPr>
          </w:p>
          <w:p w14:paraId="63AD1C84" w14:textId="77777777" w:rsidR="00AA1F8A" w:rsidRPr="00E538DC" w:rsidRDefault="00AA1F8A" w:rsidP="00691A54">
            <w:pPr>
              <w:pStyle w:val="TableParagraph"/>
              <w:ind w:left="360"/>
              <w:rPr>
                <w:rFonts w:asciiTheme="minorHAnsi" w:hAnsiTheme="minorHAnsi" w:cstheme="minorHAnsi"/>
              </w:rPr>
            </w:pPr>
          </w:p>
          <w:p w14:paraId="032BD703" w14:textId="77777777" w:rsidR="00AA1F8A" w:rsidRPr="00E538DC" w:rsidRDefault="00AA1F8A" w:rsidP="00691A54">
            <w:pPr>
              <w:pStyle w:val="TableParagraph"/>
              <w:ind w:left="360"/>
              <w:rPr>
                <w:rFonts w:asciiTheme="minorHAnsi" w:hAnsiTheme="minorHAnsi" w:cstheme="minorHAnsi"/>
              </w:rPr>
            </w:pPr>
          </w:p>
          <w:p w14:paraId="43E44683" w14:textId="77777777" w:rsidR="00AA1F8A" w:rsidRPr="00E538DC" w:rsidRDefault="00AA1F8A" w:rsidP="00691A54">
            <w:pPr>
              <w:pStyle w:val="TableParagraph"/>
              <w:ind w:left="360"/>
              <w:rPr>
                <w:rFonts w:asciiTheme="minorHAnsi" w:hAnsiTheme="minorHAnsi" w:cstheme="minorHAnsi"/>
              </w:rPr>
            </w:pPr>
          </w:p>
          <w:p w14:paraId="2771E0D1" w14:textId="77777777" w:rsidR="00AA1F8A" w:rsidRPr="00E538DC" w:rsidRDefault="00AA1F8A" w:rsidP="00551EC5">
            <w:pPr>
              <w:pStyle w:val="TableParagraph"/>
              <w:ind w:left="0"/>
              <w:rPr>
                <w:rFonts w:asciiTheme="minorHAnsi" w:hAnsiTheme="minorHAnsi" w:cstheme="minorHAnsi"/>
              </w:rPr>
            </w:pPr>
          </w:p>
          <w:p w14:paraId="56CA7882" w14:textId="3A788D4F" w:rsidR="00AA1F8A" w:rsidRDefault="00AA1F8A" w:rsidP="00691A54">
            <w:pPr>
              <w:pStyle w:val="TableParagraph"/>
              <w:ind w:left="0"/>
              <w:rPr>
                <w:rFonts w:asciiTheme="minorHAnsi" w:hAnsiTheme="minorHAnsi" w:cstheme="minorHAnsi"/>
              </w:rPr>
            </w:pPr>
            <w:r>
              <w:rPr>
                <w:rFonts w:asciiTheme="minorHAnsi" w:hAnsiTheme="minorHAnsi" w:cstheme="minorHAnsi"/>
              </w:rPr>
              <w:t>£</w:t>
            </w:r>
            <w:r w:rsidR="0084411A">
              <w:rPr>
                <w:rFonts w:asciiTheme="minorHAnsi" w:hAnsiTheme="minorHAnsi" w:cstheme="minorHAnsi"/>
              </w:rPr>
              <w:t>1</w:t>
            </w:r>
            <w:r>
              <w:rPr>
                <w:rFonts w:asciiTheme="minorHAnsi" w:hAnsiTheme="minorHAnsi" w:cstheme="minorHAnsi"/>
              </w:rPr>
              <w:t>200</w:t>
            </w:r>
          </w:p>
          <w:p w14:paraId="3B5DBB53" w14:textId="15E835FF" w:rsidR="00856D91" w:rsidRDefault="00856D91" w:rsidP="00691A54">
            <w:pPr>
              <w:pStyle w:val="TableParagraph"/>
              <w:ind w:left="0"/>
              <w:rPr>
                <w:rFonts w:asciiTheme="minorHAnsi" w:hAnsiTheme="minorHAnsi" w:cstheme="minorHAnsi"/>
              </w:rPr>
            </w:pPr>
          </w:p>
          <w:p w14:paraId="086C3F1F" w14:textId="3BBE46AD" w:rsidR="00856D91" w:rsidRDefault="00856D91" w:rsidP="00691A54">
            <w:pPr>
              <w:pStyle w:val="TableParagraph"/>
              <w:ind w:left="0"/>
              <w:rPr>
                <w:rFonts w:asciiTheme="minorHAnsi" w:hAnsiTheme="minorHAnsi" w:cstheme="minorHAnsi"/>
              </w:rPr>
            </w:pPr>
          </w:p>
          <w:p w14:paraId="0DAA4074" w14:textId="5777614E" w:rsidR="00856D91" w:rsidRDefault="00856D91" w:rsidP="00691A54">
            <w:pPr>
              <w:pStyle w:val="TableParagraph"/>
              <w:ind w:left="0"/>
              <w:rPr>
                <w:rFonts w:asciiTheme="minorHAnsi" w:hAnsiTheme="minorHAnsi" w:cstheme="minorHAnsi"/>
              </w:rPr>
            </w:pPr>
          </w:p>
          <w:p w14:paraId="19DCCBE6" w14:textId="4686F2DF" w:rsidR="00856D91" w:rsidRDefault="00856D91" w:rsidP="00691A54">
            <w:pPr>
              <w:pStyle w:val="TableParagraph"/>
              <w:ind w:left="0"/>
              <w:rPr>
                <w:rFonts w:asciiTheme="minorHAnsi" w:hAnsiTheme="minorHAnsi" w:cstheme="minorHAnsi"/>
              </w:rPr>
            </w:pPr>
          </w:p>
          <w:p w14:paraId="42203751" w14:textId="68F70440" w:rsidR="00856D91" w:rsidRDefault="00856D91" w:rsidP="00691A54">
            <w:pPr>
              <w:pStyle w:val="TableParagraph"/>
              <w:ind w:left="0"/>
              <w:rPr>
                <w:rFonts w:asciiTheme="minorHAnsi" w:hAnsiTheme="minorHAnsi" w:cstheme="minorHAnsi"/>
              </w:rPr>
            </w:pPr>
          </w:p>
          <w:p w14:paraId="676B05AE" w14:textId="289A2CB1" w:rsidR="00856D91" w:rsidRDefault="00856D91" w:rsidP="00691A54">
            <w:pPr>
              <w:pStyle w:val="TableParagraph"/>
              <w:ind w:left="0"/>
              <w:rPr>
                <w:rFonts w:asciiTheme="minorHAnsi" w:hAnsiTheme="minorHAnsi" w:cstheme="minorHAnsi"/>
              </w:rPr>
            </w:pPr>
          </w:p>
          <w:p w14:paraId="3DB147C3" w14:textId="551AC5ED" w:rsidR="0011140A" w:rsidRDefault="0011140A" w:rsidP="00691A54">
            <w:pPr>
              <w:pStyle w:val="TableParagraph"/>
              <w:ind w:left="0"/>
              <w:rPr>
                <w:rFonts w:asciiTheme="minorHAnsi" w:hAnsiTheme="minorHAnsi" w:cstheme="minorHAnsi"/>
              </w:rPr>
            </w:pPr>
          </w:p>
          <w:p w14:paraId="7F27F6E0" w14:textId="3B36F127" w:rsidR="0011140A" w:rsidRDefault="0011140A" w:rsidP="00691A54">
            <w:pPr>
              <w:pStyle w:val="TableParagraph"/>
              <w:ind w:left="0"/>
              <w:rPr>
                <w:rFonts w:asciiTheme="minorHAnsi" w:hAnsiTheme="minorHAnsi" w:cstheme="minorHAnsi"/>
              </w:rPr>
            </w:pPr>
          </w:p>
          <w:p w14:paraId="45CE2FB9" w14:textId="12099BC9" w:rsidR="0011140A" w:rsidRDefault="0011140A" w:rsidP="00691A54">
            <w:pPr>
              <w:pStyle w:val="TableParagraph"/>
              <w:ind w:left="0"/>
              <w:rPr>
                <w:rFonts w:asciiTheme="minorHAnsi" w:hAnsiTheme="minorHAnsi" w:cstheme="minorHAnsi"/>
              </w:rPr>
            </w:pPr>
          </w:p>
          <w:p w14:paraId="15AA1DC0" w14:textId="77777777" w:rsidR="0011140A" w:rsidRDefault="0011140A" w:rsidP="00691A54">
            <w:pPr>
              <w:pStyle w:val="TableParagraph"/>
              <w:ind w:left="0"/>
              <w:rPr>
                <w:rFonts w:asciiTheme="minorHAnsi" w:hAnsiTheme="minorHAnsi" w:cstheme="minorHAnsi"/>
              </w:rPr>
            </w:pPr>
          </w:p>
          <w:p w14:paraId="34B3555F" w14:textId="1889E6D8" w:rsidR="00856D91" w:rsidRPr="00E538DC" w:rsidRDefault="00856D91" w:rsidP="00691A54">
            <w:pPr>
              <w:pStyle w:val="TableParagraph"/>
              <w:ind w:left="0"/>
              <w:rPr>
                <w:rFonts w:asciiTheme="minorHAnsi" w:hAnsiTheme="minorHAnsi" w:cstheme="minorHAnsi"/>
              </w:rPr>
            </w:pPr>
            <w:r>
              <w:rPr>
                <w:rFonts w:asciiTheme="minorHAnsi" w:hAnsiTheme="minorHAnsi" w:cstheme="minorHAnsi"/>
              </w:rPr>
              <w:t>£1000</w:t>
            </w:r>
          </w:p>
          <w:p w14:paraId="307DF11D" w14:textId="77777777" w:rsidR="00AA1F8A" w:rsidRPr="00E538DC" w:rsidRDefault="00AA1F8A" w:rsidP="00691A54">
            <w:pPr>
              <w:pStyle w:val="TableParagraph"/>
              <w:ind w:left="360"/>
              <w:rPr>
                <w:rFonts w:asciiTheme="minorHAnsi" w:hAnsiTheme="minorHAnsi" w:cstheme="minorHAnsi"/>
              </w:rPr>
            </w:pPr>
          </w:p>
          <w:p w14:paraId="6A97AFDD" w14:textId="77777777" w:rsidR="00AA1F8A" w:rsidRPr="00E538DC" w:rsidRDefault="00AA1F8A" w:rsidP="00691A54">
            <w:pPr>
              <w:pStyle w:val="TableParagraph"/>
              <w:ind w:left="360"/>
              <w:rPr>
                <w:rFonts w:asciiTheme="minorHAnsi" w:hAnsiTheme="minorHAnsi" w:cstheme="minorHAnsi"/>
              </w:rPr>
            </w:pPr>
          </w:p>
          <w:p w14:paraId="58429251" w14:textId="77777777" w:rsidR="00AA1F8A" w:rsidRPr="00E538DC" w:rsidRDefault="00AA1F8A" w:rsidP="00691A54">
            <w:pPr>
              <w:pStyle w:val="TableParagraph"/>
              <w:ind w:left="360"/>
              <w:rPr>
                <w:rFonts w:asciiTheme="minorHAnsi" w:hAnsiTheme="minorHAnsi" w:cstheme="minorHAnsi"/>
              </w:rPr>
            </w:pPr>
          </w:p>
          <w:p w14:paraId="0CF40FE3" w14:textId="77777777" w:rsidR="00AA1F8A" w:rsidRPr="00E538DC" w:rsidRDefault="00AA1F8A" w:rsidP="00691A54">
            <w:pPr>
              <w:pStyle w:val="TableParagraph"/>
              <w:ind w:left="360"/>
              <w:rPr>
                <w:rFonts w:asciiTheme="minorHAnsi" w:hAnsiTheme="minorHAnsi" w:cstheme="minorHAnsi"/>
              </w:rPr>
            </w:pPr>
          </w:p>
          <w:p w14:paraId="0A121E82" w14:textId="77777777" w:rsidR="00AA1F8A" w:rsidRPr="00E538DC" w:rsidRDefault="00AA1F8A" w:rsidP="00691A54">
            <w:pPr>
              <w:pStyle w:val="TableParagraph"/>
              <w:ind w:left="0"/>
              <w:rPr>
                <w:rFonts w:asciiTheme="minorHAnsi" w:hAnsiTheme="minorHAnsi" w:cstheme="minorHAnsi"/>
              </w:rPr>
            </w:pPr>
          </w:p>
          <w:p w14:paraId="742906B0" w14:textId="77777777" w:rsidR="00AA1F8A" w:rsidRPr="00E538DC" w:rsidRDefault="00AA1F8A" w:rsidP="00691A54">
            <w:pPr>
              <w:pStyle w:val="TableParagraph"/>
              <w:ind w:left="0"/>
              <w:rPr>
                <w:rFonts w:asciiTheme="minorHAnsi" w:hAnsiTheme="minorHAnsi" w:cstheme="minorHAnsi"/>
              </w:rPr>
            </w:pPr>
            <w:r w:rsidRPr="00E538DC">
              <w:rPr>
                <w:rFonts w:asciiTheme="minorHAnsi" w:hAnsiTheme="minorHAnsi" w:cstheme="minorHAnsi"/>
              </w:rPr>
              <w:t xml:space="preserve">     </w:t>
            </w:r>
          </w:p>
          <w:p w14:paraId="64F2873F" w14:textId="77777777" w:rsidR="00AA1F8A" w:rsidRPr="00E538DC" w:rsidRDefault="00AA1F8A" w:rsidP="00691A54">
            <w:pPr>
              <w:pStyle w:val="TableParagraph"/>
              <w:ind w:left="0"/>
              <w:rPr>
                <w:rFonts w:asciiTheme="minorHAnsi" w:hAnsiTheme="minorHAnsi" w:cstheme="minorHAnsi"/>
              </w:rPr>
            </w:pPr>
          </w:p>
          <w:p w14:paraId="473B58B9" w14:textId="77777777" w:rsidR="00AA1F8A" w:rsidRPr="00E538DC" w:rsidRDefault="00AA1F8A" w:rsidP="00691A54">
            <w:pPr>
              <w:pStyle w:val="TableParagraph"/>
              <w:ind w:left="0"/>
              <w:rPr>
                <w:rFonts w:asciiTheme="minorHAnsi" w:hAnsiTheme="minorHAnsi" w:cstheme="minorHAnsi"/>
              </w:rPr>
            </w:pPr>
          </w:p>
          <w:p w14:paraId="4AC78D12" w14:textId="77777777" w:rsidR="00AA1F8A" w:rsidRPr="00E538DC" w:rsidRDefault="00AA1F8A" w:rsidP="00691A54">
            <w:pPr>
              <w:pStyle w:val="TableParagraph"/>
              <w:ind w:left="0"/>
              <w:rPr>
                <w:rFonts w:asciiTheme="minorHAnsi" w:hAnsiTheme="minorHAnsi" w:cstheme="minorHAnsi"/>
              </w:rPr>
            </w:pPr>
          </w:p>
          <w:p w14:paraId="647BB98A" w14:textId="77777777" w:rsidR="00AA1F8A" w:rsidRPr="00E538DC" w:rsidRDefault="00AA1F8A" w:rsidP="00691A54">
            <w:pPr>
              <w:pStyle w:val="TableParagraph"/>
              <w:ind w:left="0"/>
              <w:rPr>
                <w:rFonts w:asciiTheme="minorHAnsi" w:hAnsiTheme="minorHAnsi" w:cstheme="minorHAnsi"/>
              </w:rPr>
            </w:pPr>
            <w:r w:rsidRPr="00E538DC">
              <w:rPr>
                <w:rFonts w:asciiTheme="minorHAnsi" w:hAnsiTheme="minorHAnsi" w:cstheme="minorHAnsi"/>
              </w:rPr>
              <w:t xml:space="preserve">     </w:t>
            </w:r>
          </w:p>
          <w:p w14:paraId="7989C057" w14:textId="77777777" w:rsidR="00AA1F8A" w:rsidRPr="00E538DC" w:rsidRDefault="00AA1F8A" w:rsidP="00691A54">
            <w:pPr>
              <w:pStyle w:val="TableParagraph"/>
              <w:ind w:left="0"/>
              <w:rPr>
                <w:rFonts w:asciiTheme="minorHAnsi" w:hAnsiTheme="minorHAnsi" w:cstheme="minorHAnsi"/>
              </w:rPr>
            </w:pPr>
          </w:p>
          <w:p w14:paraId="34A4C84F" w14:textId="77777777" w:rsidR="00AA1F8A" w:rsidRPr="00E538DC" w:rsidRDefault="00AA1F8A" w:rsidP="00691A54">
            <w:pPr>
              <w:pStyle w:val="TableParagraph"/>
              <w:ind w:left="0"/>
              <w:rPr>
                <w:rFonts w:asciiTheme="minorHAnsi" w:hAnsiTheme="minorHAnsi" w:cstheme="minorHAnsi"/>
              </w:rPr>
            </w:pPr>
          </w:p>
          <w:p w14:paraId="30A55E89" w14:textId="77777777" w:rsidR="00AA1F8A" w:rsidRPr="00E538DC" w:rsidRDefault="00AA1F8A" w:rsidP="00691A54">
            <w:pPr>
              <w:pStyle w:val="TableParagraph"/>
              <w:ind w:left="0"/>
              <w:rPr>
                <w:rFonts w:asciiTheme="minorHAnsi" w:hAnsiTheme="minorHAnsi" w:cstheme="minorHAnsi"/>
              </w:rPr>
            </w:pPr>
          </w:p>
        </w:tc>
        <w:tc>
          <w:tcPr>
            <w:tcW w:w="3212" w:type="dxa"/>
            <w:tcBorders>
              <w:bottom w:val="single" w:sz="12" w:space="0" w:color="231F20"/>
            </w:tcBorders>
          </w:tcPr>
          <w:p w14:paraId="53286D75" w14:textId="77777777" w:rsidR="00AA1F8A" w:rsidRPr="00E538DC" w:rsidRDefault="00AA1F8A" w:rsidP="00691A54">
            <w:pPr>
              <w:pStyle w:val="TableParagraph"/>
              <w:rPr>
                <w:rFonts w:asciiTheme="minorHAnsi" w:hAnsiTheme="minorHAnsi" w:cstheme="minorHAnsi"/>
              </w:rPr>
            </w:pPr>
            <w:r w:rsidRPr="00E538DC">
              <w:rPr>
                <w:rFonts w:asciiTheme="minorHAnsi" w:hAnsiTheme="minorHAnsi" w:cstheme="minorHAnsi"/>
              </w:rPr>
              <w:t>Walking to Forest School weekly in all weathers ensures our all children have regular exercise plus engaging in physical activity once there for example walking and jumping in and out of the tyres, using the rope swings etc.</w:t>
            </w:r>
          </w:p>
          <w:p w14:paraId="50FC0A7A" w14:textId="77777777" w:rsidR="00AA1F8A" w:rsidRPr="00E538DC" w:rsidRDefault="00AA1F8A" w:rsidP="00691A54">
            <w:pPr>
              <w:pStyle w:val="TableParagraph"/>
              <w:rPr>
                <w:rFonts w:asciiTheme="minorHAnsi" w:hAnsiTheme="minorHAnsi" w:cstheme="minorHAnsi"/>
              </w:rPr>
            </w:pPr>
          </w:p>
          <w:p w14:paraId="702AD684" w14:textId="77777777" w:rsidR="00AA1F8A" w:rsidRDefault="00AA1F8A" w:rsidP="00691A54">
            <w:pPr>
              <w:pStyle w:val="TableParagraph"/>
              <w:rPr>
                <w:rFonts w:asciiTheme="minorHAnsi" w:hAnsiTheme="minorHAnsi" w:cstheme="minorHAnsi"/>
              </w:rPr>
            </w:pPr>
          </w:p>
          <w:p w14:paraId="36746AE2" w14:textId="77777777" w:rsidR="00AA1F8A" w:rsidRPr="00E538DC" w:rsidRDefault="00AA1F8A" w:rsidP="00691A54">
            <w:pPr>
              <w:pStyle w:val="TableParagraph"/>
              <w:rPr>
                <w:rFonts w:asciiTheme="minorHAnsi" w:hAnsiTheme="minorHAnsi" w:cstheme="minorHAnsi"/>
              </w:rPr>
            </w:pPr>
          </w:p>
          <w:p w14:paraId="2B352D5B" w14:textId="77777777" w:rsidR="00AA1F8A" w:rsidRPr="00E538DC" w:rsidRDefault="00AA1F8A" w:rsidP="00691A54">
            <w:pPr>
              <w:pStyle w:val="TableParagraph"/>
              <w:rPr>
                <w:rFonts w:asciiTheme="minorHAnsi" w:hAnsiTheme="minorHAnsi" w:cstheme="minorHAnsi"/>
              </w:rPr>
            </w:pPr>
          </w:p>
          <w:p w14:paraId="4FA9AFEE" w14:textId="77777777" w:rsidR="00AA1F8A" w:rsidRDefault="00AA1F8A" w:rsidP="00691A54">
            <w:pPr>
              <w:pStyle w:val="TableParagraph"/>
              <w:rPr>
                <w:rFonts w:asciiTheme="minorHAnsi" w:hAnsiTheme="minorHAnsi" w:cstheme="minorHAnsi"/>
                <w:color w:val="000000" w:themeColor="text1"/>
                <w:spacing w:val="1"/>
                <w:shd w:val="clear" w:color="auto" w:fill="FFFFFF"/>
              </w:rPr>
            </w:pPr>
            <w:r w:rsidRPr="00E538DC">
              <w:rPr>
                <w:rFonts w:asciiTheme="minorHAnsi" w:hAnsiTheme="minorHAnsi" w:cstheme="minorHAnsi"/>
              </w:rPr>
              <w:t xml:space="preserve">The </w:t>
            </w:r>
            <w:proofErr w:type="spellStart"/>
            <w:r w:rsidRPr="00E538DC">
              <w:rPr>
                <w:rFonts w:asciiTheme="minorHAnsi" w:hAnsiTheme="minorHAnsi" w:cstheme="minorHAnsi"/>
              </w:rPr>
              <w:t>kitcamp</w:t>
            </w:r>
            <w:proofErr w:type="spellEnd"/>
            <w:r w:rsidRPr="00E538DC">
              <w:rPr>
                <w:rFonts w:asciiTheme="minorHAnsi" w:hAnsiTheme="minorHAnsi" w:cstheme="minorHAnsi"/>
              </w:rPr>
              <w:t xml:space="preserve"> kit allows all children to develop teambuilding, climbing, jumping and lifting skills to put together a role play area. This can be used across year groups and for cross curricular links. </w:t>
            </w:r>
            <w:proofErr w:type="spellStart"/>
            <w:r w:rsidRPr="00E538DC">
              <w:rPr>
                <w:rFonts w:asciiTheme="minorHAnsi" w:hAnsiTheme="minorHAnsi" w:cstheme="minorHAnsi"/>
                <w:color w:val="000000" w:themeColor="text1"/>
                <w:spacing w:val="1"/>
                <w:shd w:val="clear" w:color="auto" w:fill="FFFFFF"/>
              </w:rPr>
              <w:t>Kitcamp</w:t>
            </w:r>
            <w:proofErr w:type="spellEnd"/>
            <w:r w:rsidRPr="00E538DC">
              <w:rPr>
                <w:rFonts w:asciiTheme="minorHAnsi" w:hAnsiTheme="minorHAnsi" w:cstheme="minorHAnsi"/>
                <w:color w:val="000000" w:themeColor="text1"/>
                <w:spacing w:val="1"/>
                <w:shd w:val="clear" w:color="auto" w:fill="FFFFFF"/>
              </w:rPr>
              <w:t xml:space="preserve"> panels are engineered to be robust enough to support children and light enough for kids to carry around.</w:t>
            </w:r>
          </w:p>
          <w:p w14:paraId="1594F5EE" w14:textId="77777777" w:rsidR="0011140A" w:rsidRDefault="0011140A" w:rsidP="00691A54">
            <w:pPr>
              <w:pStyle w:val="TableParagraph"/>
              <w:rPr>
                <w:rFonts w:asciiTheme="minorHAnsi" w:hAnsiTheme="minorHAnsi" w:cstheme="minorHAnsi"/>
                <w:color w:val="000000" w:themeColor="text1"/>
                <w:spacing w:val="1"/>
                <w:shd w:val="clear" w:color="auto" w:fill="FFFFFF"/>
              </w:rPr>
            </w:pPr>
          </w:p>
          <w:p w14:paraId="3219B9F3" w14:textId="058B9B08" w:rsidR="0011140A" w:rsidRPr="00E538DC" w:rsidRDefault="0011140A" w:rsidP="00691A54">
            <w:pPr>
              <w:pStyle w:val="TableParagraph"/>
              <w:rPr>
                <w:rFonts w:asciiTheme="minorHAnsi" w:hAnsiTheme="minorHAnsi" w:cstheme="minorHAnsi"/>
              </w:rPr>
            </w:pPr>
            <w:r>
              <w:rPr>
                <w:rFonts w:asciiTheme="minorHAnsi" w:hAnsiTheme="minorHAnsi" w:cstheme="minorHAnsi"/>
                <w:color w:val="000000" w:themeColor="text1"/>
                <w:spacing w:val="1"/>
                <w:shd w:val="clear" w:color="auto" w:fill="FFFFFF"/>
              </w:rPr>
              <w:t>Provision of additional large scale wooden construction equipment to ensure children heave enhanced opportunities develop social and leadership skills, support physical development in self-directed active learning.</w:t>
            </w:r>
          </w:p>
        </w:tc>
        <w:tc>
          <w:tcPr>
            <w:tcW w:w="2883" w:type="dxa"/>
          </w:tcPr>
          <w:p w14:paraId="449160CA" w14:textId="77777777" w:rsidR="00AA1F8A" w:rsidRDefault="00AA1F8A" w:rsidP="00691A54">
            <w:pPr>
              <w:pStyle w:val="TableParagraph"/>
              <w:ind w:left="0"/>
              <w:rPr>
                <w:rFonts w:asciiTheme="minorHAnsi" w:hAnsiTheme="minorHAnsi" w:cstheme="minorHAnsi"/>
              </w:rPr>
            </w:pPr>
            <w:r w:rsidRPr="00E538DC">
              <w:rPr>
                <w:rFonts w:asciiTheme="minorHAnsi" w:hAnsiTheme="minorHAnsi" w:cstheme="minorHAnsi"/>
              </w:rPr>
              <w:t>Continue to replace and update equipment for outdoor provision including forest school annually.</w:t>
            </w:r>
          </w:p>
          <w:p w14:paraId="1FFF7A78" w14:textId="069A7C9C" w:rsidR="00AA1F8A" w:rsidRPr="00E538DC" w:rsidRDefault="00AA1F8A" w:rsidP="00691A54">
            <w:pPr>
              <w:pStyle w:val="TableParagraph"/>
              <w:ind w:left="0"/>
              <w:rPr>
                <w:rFonts w:asciiTheme="minorHAnsi" w:hAnsiTheme="minorHAnsi" w:cstheme="minorHAnsi"/>
              </w:rPr>
            </w:pPr>
            <w:r w:rsidRPr="00E538DC">
              <w:rPr>
                <w:rFonts w:asciiTheme="minorHAnsi" w:hAnsiTheme="minorHAnsi" w:cstheme="minorHAnsi"/>
              </w:rPr>
              <w:t>Staff to be trained.</w:t>
            </w:r>
          </w:p>
          <w:p w14:paraId="270A033F" w14:textId="5B253AB6" w:rsidR="00AA1F8A" w:rsidRDefault="00AA1F8A" w:rsidP="00691A54">
            <w:pPr>
              <w:pStyle w:val="TableParagraph"/>
              <w:ind w:left="0"/>
              <w:rPr>
                <w:rFonts w:asciiTheme="minorHAnsi" w:hAnsiTheme="minorHAnsi" w:cstheme="minorHAnsi"/>
              </w:rPr>
            </w:pPr>
            <w:r w:rsidRPr="00E538DC">
              <w:rPr>
                <w:rFonts w:asciiTheme="minorHAnsi" w:hAnsiTheme="minorHAnsi" w:cstheme="minorHAnsi"/>
              </w:rPr>
              <w:t>Gardening and maintenance costs will be ongoing</w:t>
            </w:r>
            <w:r>
              <w:rPr>
                <w:rFonts w:asciiTheme="minorHAnsi" w:hAnsiTheme="minorHAnsi" w:cstheme="minorHAnsi"/>
              </w:rPr>
              <w:t>.</w:t>
            </w:r>
          </w:p>
          <w:p w14:paraId="3E4A480F" w14:textId="7EFFA38A" w:rsidR="00AA1F8A" w:rsidRPr="00E538DC" w:rsidRDefault="00AA1F8A" w:rsidP="00691A54">
            <w:pPr>
              <w:pStyle w:val="TableParagraph"/>
              <w:ind w:left="0"/>
              <w:rPr>
                <w:rFonts w:asciiTheme="minorHAnsi" w:hAnsiTheme="minorHAnsi" w:cstheme="minorHAnsi"/>
              </w:rPr>
            </w:pPr>
            <w:r>
              <w:rPr>
                <w:rFonts w:asciiTheme="minorHAnsi" w:hAnsiTheme="minorHAnsi" w:cstheme="minorHAnsi"/>
              </w:rPr>
              <w:t xml:space="preserve">Provision of brick fire pit in forest School. </w:t>
            </w:r>
          </w:p>
          <w:p w14:paraId="462B3D76" w14:textId="77777777" w:rsidR="00AA1F8A" w:rsidRPr="00E538DC" w:rsidRDefault="00AA1F8A" w:rsidP="00691A54">
            <w:pPr>
              <w:pStyle w:val="TableParagraph"/>
              <w:ind w:left="0"/>
              <w:rPr>
                <w:rFonts w:asciiTheme="minorHAnsi" w:hAnsiTheme="minorHAnsi" w:cstheme="minorHAnsi"/>
              </w:rPr>
            </w:pPr>
          </w:p>
          <w:p w14:paraId="03E1ACD7" w14:textId="77777777" w:rsidR="00AA1F8A" w:rsidRPr="00E538DC" w:rsidRDefault="00AA1F8A" w:rsidP="00691A54">
            <w:pPr>
              <w:pStyle w:val="TableParagraph"/>
              <w:ind w:left="0"/>
              <w:rPr>
                <w:rFonts w:asciiTheme="minorHAnsi" w:hAnsiTheme="minorHAnsi" w:cstheme="minorHAnsi"/>
              </w:rPr>
            </w:pPr>
          </w:p>
          <w:p w14:paraId="5A39BEF4" w14:textId="77777777" w:rsidR="00AA1F8A" w:rsidRDefault="00AA1F8A" w:rsidP="00691A54">
            <w:pPr>
              <w:pStyle w:val="TableParagraph"/>
              <w:ind w:left="0"/>
              <w:rPr>
                <w:rFonts w:asciiTheme="minorHAnsi" w:hAnsiTheme="minorHAnsi" w:cstheme="minorHAnsi"/>
                <w:color w:val="FF0000"/>
              </w:rPr>
            </w:pPr>
          </w:p>
          <w:p w14:paraId="745F877B" w14:textId="77777777" w:rsidR="00AA1F8A" w:rsidRPr="00E538DC" w:rsidRDefault="00AA1F8A" w:rsidP="00691A54">
            <w:pPr>
              <w:pStyle w:val="TableParagraph"/>
              <w:ind w:left="0"/>
              <w:rPr>
                <w:rFonts w:asciiTheme="minorHAnsi" w:hAnsiTheme="minorHAnsi" w:cstheme="minorHAnsi"/>
                <w:color w:val="FF0000"/>
              </w:rPr>
            </w:pPr>
          </w:p>
        </w:tc>
      </w:tr>
      <w:tr w:rsidR="00AA1F8A" w:rsidRPr="00EA57C5" w14:paraId="162CFECC" w14:textId="18AE1843" w:rsidTr="00AA1F8A">
        <w:trPr>
          <w:trHeight w:val="588"/>
        </w:trPr>
        <w:tc>
          <w:tcPr>
            <w:tcW w:w="3720" w:type="dxa"/>
          </w:tcPr>
          <w:p w14:paraId="3C04A8F5" w14:textId="77777777" w:rsidR="00AA1F8A" w:rsidRPr="00E538DC" w:rsidRDefault="00AA1F8A" w:rsidP="00691A54">
            <w:pPr>
              <w:pStyle w:val="TableParagraph"/>
              <w:ind w:left="0"/>
              <w:rPr>
                <w:rFonts w:asciiTheme="minorHAnsi" w:hAnsiTheme="minorHAnsi" w:cstheme="minorHAnsi"/>
                <w:b/>
              </w:rPr>
            </w:pPr>
          </w:p>
        </w:tc>
        <w:tc>
          <w:tcPr>
            <w:tcW w:w="3610" w:type="dxa"/>
            <w:gridSpan w:val="2"/>
            <w:tcBorders>
              <w:bottom w:val="single" w:sz="12" w:space="0" w:color="231F20"/>
            </w:tcBorders>
          </w:tcPr>
          <w:p w14:paraId="19D29420" w14:textId="77777777" w:rsidR="00AA1F8A" w:rsidRPr="00E538DC" w:rsidRDefault="00AA1F8A" w:rsidP="00691A54">
            <w:pPr>
              <w:pStyle w:val="TableParagraph"/>
              <w:rPr>
                <w:rFonts w:asciiTheme="minorHAnsi" w:hAnsiTheme="minorHAnsi" w:cstheme="minorHAnsi"/>
                <w:b/>
              </w:rPr>
            </w:pPr>
            <w:r>
              <w:rPr>
                <w:rFonts w:asciiTheme="minorHAnsi" w:hAnsiTheme="minorHAnsi" w:cstheme="minorHAnsi"/>
                <w:b/>
              </w:rPr>
              <w:t>Midday</w:t>
            </w:r>
          </w:p>
        </w:tc>
        <w:tc>
          <w:tcPr>
            <w:tcW w:w="1701" w:type="dxa"/>
            <w:tcBorders>
              <w:bottom w:val="single" w:sz="12" w:space="0" w:color="231F20"/>
            </w:tcBorders>
          </w:tcPr>
          <w:p w14:paraId="3E89504A" w14:textId="77777777" w:rsidR="00AA1F8A" w:rsidRPr="00E538DC" w:rsidRDefault="00AA1F8A" w:rsidP="00691A54">
            <w:pPr>
              <w:pStyle w:val="TableParagraph"/>
              <w:ind w:left="0"/>
              <w:rPr>
                <w:rFonts w:asciiTheme="minorHAnsi" w:hAnsiTheme="minorHAnsi" w:cstheme="minorHAnsi"/>
              </w:rPr>
            </w:pPr>
            <w:r>
              <w:rPr>
                <w:rFonts w:asciiTheme="minorHAnsi" w:hAnsiTheme="minorHAnsi" w:cstheme="minorHAnsi"/>
              </w:rPr>
              <w:t>£3500</w:t>
            </w:r>
          </w:p>
        </w:tc>
        <w:tc>
          <w:tcPr>
            <w:tcW w:w="3212" w:type="dxa"/>
            <w:tcBorders>
              <w:bottom w:val="single" w:sz="12" w:space="0" w:color="231F20"/>
            </w:tcBorders>
          </w:tcPr>
          <w:p w14:paraId="34D9F75B" w14:textId="2EF8F6B5" w:rsidR="00AA1F8A" w:rsidRPr="00E538DC" w:rsidRDefault="0084411A" w:rsidP="00691A54">
            <w:pPr>
              <w:pStyle w:val="TableParagraph"/>
              <w:rPr>
                <w:rFonts w:asciiTheme="minorHAnsi" w:hAnsiTheme="minorHAnsi" w:cstheme="minorHAnsi"/>
              </w:rPr>
            </w:pPr>
            <w:r>
              <w:rPr>
                <w:rFonts w:asciiTheme="minorHAnsi" w:hAnsiTheme="minorHAnsi" w:cstheme="minorHAnsi"/>
              </w:rPr>
              <w:t>Provision of a focused role for Midday Assistant during lunchtimes to organise and lead sessions with larger play equipment encouraging variety of activity for timetable of smaller groups each lunchtime.</w:t>
            </w:r>
          </w:p>
        </w:tc>
        <w:tc>
          <w:tcPr>
            <w:tcW w:w="2883" w:type="dxa"/>
          </w:tcPr>
          <w:p w14:paraId="28F33B0C" w14:textId="77777777" w:rsidR="00AA1F8A" w:rsidRPr="00E538DC" w:rsidRDefault="00AA1F8A" w:rsidP="00691A54">
            <w:pPr>
              <w:pStyle w:val="TableParagraph"/>
              <w:ind w:left="0"/>
              <w:rPr>
                <w:rFonts w:asciiTheme="minorHAnsi" w:hAnsiTheme="minorHAnsi" w:cstheme="minorHAnsi"/>
              </w:rPr>
            </w:pPr>
          </w:p>
        </w:tc>
      </w:tr>
      <w:tr w:rsidR="00AA1F8A" w14:paraId="0085D0F9" w14:textId="26A5B968" w:rsidTr="00AA1F8A">
        <w:trPr>
          <w:trHeight w:val="315"/>
        </w:trPr>
        <w:tc>
          <w:tcPr>
            <w:tcW w:w="12243" w:type="dxa"/>
            <w:gridSpan w:val="5"/>
            <w:vMerge w:val="restart"/>
            <w:tcBorders>
              <w:top w:val="single" w:sz="12" w:space="0" w:color="231F20"/>
            </w:tcBorders>
          </w:tcPr>
          <w:p w14:paraId="57379DDE" w14:textId="77777777" w:rsidR="00AA1F8A" w:rsidRDefault="00AA1F8A">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2883" w:type="dxa"/>
            <w:tcBorders>
              <w:top w:val="single" w:sz="12" w:space="0" w:color="231F20"/>
            </w:tcBorders>
          </w:tcPr>
          <w:p w14:paraId="0BB02B9D" w14:textId="77777777" w:rsidR="00AA1F8A" w:rsidRDefault="00AA1F8A">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AA1F8A" w14:paraId="5DB6278B" w14:textId="60877468" w:rsidTr="00AA1F8A">
        <w:trPr>
          <w:trHeight w:val="320"/>
        </w:trPr>
        <w:tc>
          <w:tcPr>
            <w:tcW w:w="12243" w:type="dxa"/>
            <w:gridSpan w:val="5"/>
            <w:vMerge/>
            <w:tcBorders>
              <w:top w:val="nil"/>
            </w:tcBorders>
          </w:tcPr>
          <w:p w14:paraId="28AE9702" w14:textId="77777777" w:rsidR="00AA1F8A" w:rsidRDefault="00AA1F8A">
            <w:pPr>
              <w:rPr>
                <w:sz w:val="2"/>
                <w:szCs w:val="2"/>
              </w:rPr>
            </w:pPr>
          </w:p>
        </w:tc>
        <w:tc>
          <w:tcPr>
            <w:tcW w:w="2883" w:type="dxa"/>
          </w:tcPr>
          <w:p w14:paraId="4CE3E432" w14:textId="36C795D0" w:rsidR="00AA1F8A" w:rsidRDefault="006D329C" w:rsidP="006D329C">
            <w:pPr>
              <w:pStyle w:val="TableParagraph"/>
              <w:spacing w:before="45" w:line="255" w:lineRule="exact"/>
              <w:ind w:left="39"/>
              <w:rPr>
                <w:sz w:val="21"/>
              </w:rPr>
            </w:pPr>
            <w:r>
              <w:rPr>
                <w:sz w:val="24"/>
              </w:rPr>
              <w:t>£2,200/£</w:t>
            </w:r>
            <w:r w:rsidR="00945D17">
              <w:rPr>
                <w:sz w:val="24"/>
              </w:rPr>
              <w:t>27,484 = 8</w:t>
            </w:r>
            <w:r w:rsidR="00AA1F8A">
              <w:rPr>
                <w:sz w:val="24"/>
              </w:rPr>
              <w:t>%</w:t>
            </w:r>
          </w:p>
        </w:tc>
      </w:tr>
      <w:tr w:rsidR="00AA1F8A" w14:paraId="39EC7550" w14:textId="03C8CE40" w:rsidTr="00AA1F8A">
        <w:trPr>
          <w:trHeight w:val="405"/>
        </w:trPr>
        <w:tc>
          <w:tcPr>
            <w:tcW w:w="3720" w:type="dxa"/>
          </w:tcPr>
          <w:p w14:paraId="3017EBB2" w14:textId="77777777" w:rsidR="00AA1F8A" w:rsidRDefault="00AA1F8A">
            <w:pPr>
              <w:pStyle w:val="TableParagraph"/>
              <w:spacing w:before="41"/>
              <w:ind w:left="1535" w:right="1515"/>
              <w:jc w:val="center"/>
              <w:rPr>
                <w:b/>
                <w:sz w:val="24"/>
              </w:rPr>
            </w:pPr>
            <w:r>
              <w:rPr>
                <w:b/>
                <w:color w:val="231F20"/>
                <w:sz w:val="24"/>
              </w:rPr>
              <w:t>Intent</w:t>
            </w:r>
          </w:p>
        </w:tc>
        <w:tc>
          <w:tcPr>
            <w:tcW w:w="5311" w:type="dxa"/>
            <w:gridSpan w:val="3"/>
          </w:tcPr>
          <w:p w14:paraId="20B9CA3B" w14:textId="77777777" w:rsidR="00AA1F8A" w:rsidRDefault="00AA1F8A">
            <w:pPr>
              <w:pStyle w:val="TableParagraph"/>
              <w:spacing w:before="41"/>
              <w:ind w:left="1780" w:right="1760"/>
              <w:jc w:val="center"/>
              <w:rPr>
                <w:b/>
                <w:sz w:val="24"/>
              </w:rPr>
            </w:pPr>
            <w:r>
              <w:rPr>
                <w:b/>
                <w:color w:val="231F20"/>
                <w:sz w:val="24"/>
              </w:rPr>
              <w:t>Implementation</w:t>
            </w:r>
          </w:p>
        </w:tc>
        <w:tc>
          <w:tcPr>
            <w:tcW w:w="3212" w:type="dxa"/>
          </w:tcPr>
          <w:p w14:paraId="1290069D" w14:textId="77777777" w:rsidR="00AA1F8A" w:rsidRDefault="00AA1F8A">
            <w:pPr>
              <w:pStyle w:val="TableParagraph"/>
              <w:spacing w:before="41"/>
              <w:ind w:left="1288" w:right="1268"/>
              <w:jc w:val="center"/>
              <w:rPr>
                <w:b/>
                <w:sz w:val="24"/>
              </w:rPr>
            </w:pPr>
            <w:r>
              <w:rPr>
                <w:b/>
                <w:color w:val="231F20"/>
                <w:sz w:val="24"/>
              </w:rPr>
              <w:t>Impact</w:t>
            </w:r>
          </w:p>
        </w:tc>
        <w:tc>
          <w:tcPr>
            <w:tcW w:w="2883" w:type="dxa"/>
          </w:tcPr>
          <w:p w14:paraId="3A5A6BF5" w14:textId="77777777" w:rsidR="00AA1F8A" w:rsidRDefault="00AA1F8A">
            <w:pPr>
              <w:pStyle w:val="TableParagraph"/>
              <w:ind w:left="0"/>
              <w:rPr>
                <w:rFonts w:ascii="Times New Roman"/>
                <w:sz w:val="24"/>
              </w:rPr>
            </w:pPr>
          </w:p>
        </w:tc>
      </w:tr>
      <w:tr w:rsidR="00AA1F8A" w14:paraId="609E0A14" w14:textId="2911F2DE" w:rsidTr="00AA1F8A">
        <w:trPr>
          <w:trHeight w:val="1472"/>
        </w:trPr>
        <w:tc>
          <w:tcPr>
            <w:tcW w:w="3720" w:type="dxa"/>
          </w:tcPr>
          <w:p w14:paraId="3F5D59B3" w14:textId="77777777" w:rsidR="00AA1F8A" w:rsidRPr="00E538DC" w:rsidRDefault="00AA1F8A">
            <w:pPr>
              <w:pStyle w:val="TableParagraph"/>
              <w:spacing w:before="46" w:line="235" w:lineRule="auto"/>
              <w:ind w:left="79" w:right="303"/>
              <w:rPr>
                <w:b/>
                <w:i/>
                <w:sz w:val="24"/>
              </w:rPr>
            </w:pPr>
            <w:r w:rsidRPr="00E538DC">
              <w:rPr>
                <w:b/>
                <w:i/>
                <w:color w:val="231F20"/>
                <w:sz w:val="24"/>
              </w:rPr>
              <w:t>Your school focus should be clear</w:t>
            </w:r>
            <w:r w:rsidRPr="00E538DC">
              <w:rPr>
                <w:b/>
                <w:i/>
                <w:color w:val="231F20"/>
                <w:spacing w:val="1"/>
                <w:sz w:val="24"/>
              </w:rPr>
              <w:t xml:space="preserve"> </w:t>
            </w:r>
            <w:r w:rsidRPr="00E538DC">
              <w:rPr>
                <w:b/>
                <w:i/>
                <w:color w:val="231F20"/>
                <w:sz w:val="24"/>
              </w:rPr>
              <w:t>what</w:t>
            </w:r>
            <w:r w:rsidRPr="00E538DC">
              <w:rPr>
                <w:b/>
                <w:i/>
                <w:color w:val="231F20"/>
                <w:spacing w:val="-4"/>
                <w:sz w:val="24"/>
              </w:rPr>
              <w:t xml:space="preserve"> </w:t>
            </w:r>
            <w:r w:rsidRPr="00E538DC">
              <w:rPr>
                <w:b/>
                <w:i/>
                <w:color w:val="231F20"/>
                <w:sz w:val="24"/>
              </w:rPr>
              <w:t>you</w:t>
            </w:r>
            <w:r w:rsidRPr="00E538DC">
              <w:rPr>
                <w:b/>
                <w:i/>
                <w:color w:val="231F20"/>
                <w:spacing w:val="-4"/>
                <w:sz w:val="24"/>
              </w:rPr>
              <w:t xml:space="preserve"> </w:t>
            </w:r>
            <w:r w:rsidRPr="00E538DC">
              <w:rPr>
                <w:b/>
                <w:i/>
                <w:color w:val="231F20"/>
                <w:sz w:val="24"/>
              </w:rPr>
              <w:t>want</w:t>
            </w:r>
            <w:r w:rsidRPr="00E538DC">
              <w:rPr>
                <w:b/>
                <w:i/>
                <w:color w:val="231F20"/>
                <w:spacing w:val="-4"/>
                <w:sz w:val="24"/>
              </w:rPr>
              <w:t xml:space="preserve"> </w:t>
            </w:r>
            <w:r w:rsidRPr="00E538DC">
              <w:rPr>
                <w:b/>
                <w:i/>
                <w:color w:val="231F20"/>
                <w:sz w:val="24"/>
              </w:rPr>
              <w:t>the</w:t>
            </w:r>
            <w:r w:rsidRPr="00E538DC">
              <w:rPr>
                <w:b/>
                <w:i/>
                <w:color w:val="231F20"/>
                <w:spacing w:val="-3"/>
                <w:sz w:val="24"/>
              </w:rPr>
              <w:t xml:space="preserve"> </w:t>
            </w:r>
            <w:r w:rsidRPr="00E538DC">
              <w:rPr>
                <w:b/>
                <w:i/>
                <w:color w:val="231F20"/>
                <w:sz w:val="24"/>
              </w:rPr>
              <w:t>pupils</w:t>
            </w:r>
            <w:r w:rsidRPr="00E538DC">
              <w:rPr>
                <w:b/>
                <w:i/>
                <w:color w:val="231F20"/>
                <w:spacing w:val="-4"/>
                <w:sz w:val="24"/>
              </w:rPr>
              <w:t xml:space="preserve"> </w:t>
            </w:r>
            <w:r w:rsidRPr="00E538DC">
              <w:rPr>
                <w:b/>
                <w:i/>
                <w:color w:val="231F20"/>
                <w:sz w:val="24"/>
              </w:rPr>
              <w:t>to</w:t>
            </w:r>
            <w:r w:rsidRPr="00E538DC">
              <w:rPr>
                <w:b/>
                <w:i/>
                <w:color w:val="231F20"/>
                <w:spacing w:val="-5"/>
                <w:sz w:val="24"/>
              </w:rPr>
              <w:t xml:space="preserve"> </w:t>
            </w:r>
            <w:r w:rsidRPr="00E538DC">
              <w:rPr>
                <w:b/>
                <w:i/>
                <w:color w:val="231F20"/>
                <w:sz w:val="24"/>
              </w:rPr>
              <w:t>know</w:t>
            </w:r>
            <w:r w:rsidRPr="00E538DC">
              <w:rPr>
                <w:b/>
                <w:i/>
                <w:color w:val="231F20"/>
                <w:spacing w:val="-51"/>
                <w:sz w:val="24"/>
              </w:rPr>
              <w:t xml:space="preserve"> </w:t>
            </w:r>
            <w:r w:rsidRPr="00E538DC">
              <w:rPr>
                <w:b/>
                <w:i/>
                <w:color w:val="231F20"/>
                <w:sz w:val="24"/>
              </w:rPr>
              <w:t>and</w:t>
            </w:r>
            <w:r w:rsidRPr="00E538DC">
              <w:rPr>
                <w:b/>
                <w:i/>
                <w:color w:val="231F20"/>
                <w:spacing w:val="-2"/>
                <w:sz w:val="24"/>
              </w:rPr>
              <w:t xml:space="preserve"> </w:t>
            </w:r>
            <w:r w:rsidRPr="00E538DC">
              <w:rPr>
                <w:b/>
                <w:i/>
                <w:color w:val="231F20"/>
                <w:sz w:val="24"/>
              </w:rPr>
              <w:t>be</w:t>
            </w:r>
            <w:r w:rsidRPr="00E538DC">
              <w:rPr>
                <w:b/>
                <w:i/>
                <w:color w:val="231F20"/>
                <w:spacing w:val="-1"/>
                <w:sz w:val="24"/>
              </w:rPr>
              <w:t xml:space="preserve"> </w:t>
            </w:r>
            <w:r w:rsidRPr="00E538DC">
              <w:rPr>
                <w:b/>
                <w:i/>
                <w:color w:val="231F20"/>
                <w:sz w:val="24"/>
              </w:rPr>
              <w:t>able</w:t>
            </w:r>
            <w:r w:rsidRPr="00E538DC">
              <w:rPr>
                <w:b/>
                <w:i/>
                <w:color w:val="231F20"/>
                <w:spacing w:val="-1"/>
                <w:sz w:val="24"/>
              </w:rPr>
              <w:t xml:space="preserve"> </w:t>
            </w:r>
            <w:r w:rsidRPr="00E538DC">
              <w:rPr>
                <w:b/>
                <w:i/>
                <w:color w:val="231F20"/>
                <w:sz w:val="24"/>
              </w:rPr>
              <w:t>to</w:t>
            </w:r>
            <w:r w:rsidRPr="00E538DC">
              <w:rPr>
                <w:b/>
                <w:i/>
                <w:color w:val="231F20"/>
                <w:spacing w:val="-1"/>
                <w:sz w:val="24"/>
              </w:rPr>
              <w:t xml:space="preserve"> </w:t>
            </w:r>
            <w:r w:rsidRPr="00E538DC">
              <w:rPr>
                <w:b/>
                <w:i/>
                <w:color w:val="231F20"/>
                <w:sz w:val="24"/>
              </w:rPr>
              <w:t>do</w:t>
            </w:r>
            <w:r w:rsidRPr="00E538DC">
              <w:rPr>
                <w:b/>
                <w:i/>
                <w:color w:val="231F20"/>
                <w:spacing w:val="-2"/>
                <w:sz w:val="24"/>
              </w:rPr>
              <w:t xml:space="preserve"> </w:t>
            </w:r>
            <w:r w:rsidRPr="00E538DC">
              <w:rPr>
                <w:b/>
                <w:i/>
                <w:color w:val="231F20"/>
                <w:sz w:val="24"/>
              </w:rPr>
              <w:t>and</w:t>
            </w:r>
            <w:r w:rsidRPr="00E538DC">
              <w:rPr>
                <w:b/>
                <w:i/>
                <w:color w:val="231F20"/>
                <w:spacing w:val="-1"/>
                <w:sz w:val="24"/>
              </w:rPr>
              <w:t xml:space="preserve"> </w:t>
            </w:r>
            <w:r w:rsidRPr="00E538DC">
              <w:rPr>
                <w:b/>
                <w:i/>
                <w:color w:val="231F20"/>
                <w:sz w:val="24"/>
              </w:rPr>
              <w:t>about</w:t>
            </w:r>
          </w:p>
          <w:p w14:paraId="7B47077C" w14:textId="77777777" w:rsidR="00AA1F8A" w:rsidRPr="00E538DC" w:rsidRDefault="00AA1F8A">
            <w:pPr>
              <w:pStyle w:val="TableParagraph"/>
              <w:spacing w:line="289" w:lineRule="exact"/>
              <w:ind w:left="79"/>
              <w:rPr>
                <w:b/>
                <w:i/>
                <w:sz w:val="24"/>
              </w:rPr>
            </w:pPr>
            <w:r w:rsidRPr="00E538DC">
              <w:rPr>
                <w:b/>
                <w:i/>
                <w:color w:val="231F20"/>
                <w:sz w:val="24"/>
              </w:rPr>
              <w:t>what</w:t>
            </w:r>
            <w:r w:rsidRPr="00E538DC">
              <w:rPr>
                <w:b/>
                <w:i/>
                <w:color w:val="231F20"/>
                <w:spacing w:val="-3"/>
                <w:sz w:val="24"/>
              </w:rPr>
              <w:t xml:space="preserve"> </w:t>
            </w:r>
            <w:r w:rsidRPr="00E538DC">
              <w:rPr>
                <w:b/>
                <w:i/>
                <w:color w:val="231F20"/>
                <w:sz w:val="24"/>
              </w:rPr>
              <w:t>they</w:t>
            </w:r>
            <w:r w:rsidRPr="00E538DC">
              <w:rPr>
                <w:b/>
                <w:i/>
                <w:color w:val="231F20"/>
                <w:spacing w:val="-2"/>
                <w:sz w:val="24"/>
              </w:rPr>
              <w:t xml:space="preserve"> </w:t>
            </w:r>
            <w:r w:rsidRPr="00E538DC">
              <w:rPr>
                <w:b/>
                <w:i/>
                <w:color w:val="231F20"/>
                <w:sz w:val="24"/>
              </w:rPr>
              <w:t>need</w:t>
            </w:r>
            <w:r w:rsidRPr="00E538DC">
              <w:rPr>
                <w:b/>
                <w:i/>
                <w:color w:val="231F20"/>
                <w:spacing w:val="-3"/>
                <w:sz w:val="24"/>
              </w:rPr>
              <w:t xml:space="preserve"> </w:t>
            </w:r>
            <w:r w:rsidRPr="00E538DC">
              <w:rPr>
                <w:b/>
                <w:i/>
                <w:color w:val="231F20"/>
                <w:sz w:val="24"/>
              </w:rPr>
              <w:t>to</w:t>
            </w:r>
            <w:r w:rsidRPr="00E538DC">
              <w:rPr>
                <w:b/>
                <w:i/>
                <w:color w:val="231F20"/>
                <w:spacing w:val="-4"/>
                <w:sz w:val="24"/>
              </w:rPr>
              <w:t xml:space="preserve"> </w:t>
            </w:r>
            <w:r w:rsidRPr="00E538DC">
              <w:rPr>
                <w:b/>
                <w:i/>
                <w:color w:val="231F20"/>
                <w:sz w:val="24"/>
              </w:rPr>
              <w:t>learn</w:t>
            </w:r>
            <w:r w:rsidRPr="00E538DC">
              <w:rPr>
                <w:b/>
                <w:i/>
                <w:color w:val="231F20"/>
                <w:spacing w:val="-3"/>
                <w:sz w:val="24"/>
              </w:rPr>
              <w:t xml:space="preserve"> </w:t>
            </w:r>
            <w:r w:rsidRPr="00E538DC">
              <w:rPr>
                <w:b/>
                <w:i/>
                <w:color w:val="231F20"/>
                <w:sz w:val="24"/>
              </w:rPr>
              <w:t>and</w:t>
            </w:r>
            <w:r w:rsidRPr="00E538DC">
              <w:rPr>
                <w:b/>
                <w:i/>
                <w:color w:val="231F20"/>
                <w:spacing w:val="-3"/>
                <w:sz w:val="24"/>
              </w:rPr>
              <w:t xml:space="preserve"> </w:t>
            </w:r>
            <w:r w:rsidRPr="00E538DC">
              <w:rPr>
                <w:b/>
                <w:i/>
                <w:color w:val="231F20"/>
                <w:sz w:val="24"/>
              </w:rPr>
              <w:t>to</w:t>
            </w:r>
          </w:p>
          <w:p w14:paraId="6EF7099E" w14:textId="77777777" w:rsidR="00AA1F8A" w:rsidRPr="00E538DC" w:rsidRDefault="00AA1F8A">
            <w:pPr>
              <w:pStyle w:val="TableParagraph"/>
              <w:spacing w:line="256" w:lineRule="exact"/>
              <w:ind w:left="79"/>
              <w:rPr>
                <w:b/>
                <w:i/>
                <w:sz w:val="24"/>
              </w:rPr>
            </w:pPr>
            <w:r w:rsidRPr="00E538DC">
              <w:rPr>
                <w:b/>
                <w:i/>
                <w:color w:val="231F20"/>
                <w:sz w:val="24"/>
              </w:rPr>
              <w:t>consolidate</w:t>
            </w:r>
            <w:r w:rsidRPr="00E538DC">
              <w:rPr>
                <w:b/>
                <w:i/>
                <w:color w:val="231F20"/>
                <w:spacing w:val="-9"/>
                <w:sz w:val="24"/>
              </w:rPr>
              <w:t xml:space="preserve"> </w:t>
            </w:r>
            <w:r w:rsidRPr="00E538DC">
              <w:rPr>
                <w:b/>
                <w:i/>
                <w:color w:val="231F20"/>
                <w:sz w:val="24"/>
              </w:rPr>
              <w:t>through</w:t>
            </w:r>
            <w:r w:rsidRPr="00E538DC">
              <w:rPr>
                <w:b/>
                <w:i/>
                <w:color w:val="231F20"/>
                <w:spacing w:val="-9"/>
                <w:sz w:val="24"/>
              </w:rPr>
              <w:t xml:space="preserve"> </w:t>
            </w:r>
            <w:r w:rsidRPr="00E538DC">
              <w:rPr>
                <w:b/>
                <w:i/>
                <w:color w:val="231F20"/>
                <w:sz w:val="24"/>
              </w:rPr>
              <w:t>practice:</w:t>
            </w:r>
          </w:p>
        </w:tc>
        <w:tc>
          <w:tcPr>
            <w:tcW w:w="3600" w:type="dxa"/>
          </w:tcPr>
          <w:p w14:paraId="1638F00E" w14:textId="77777777" w:rsidR="00AA1F8A" w:rsidRPr="00E538DC" w:rsidRDefault="00AA1F8A">
            <w:pPr>
              <w:pStyle w:val="TableParagraph"/>
              <w:spacing w:before="46" w:line="235" w:lineRule="auto"/>
              <w:ind w:right="171"/>
              <w:rPr>
                <w:b/>
                <w:i/>
                <w:sz w:val="24"/>
              </w:rPr>
            </w:pPr>
            <w:r w:rsidRPr="00E538DC">
              <w:rPr>
                <w:b/>
                <w:i/>
                <w:color w:val="231F20"/>
                <w:sz w:val="24"/>
              </w:rPr>
              <w:t>Make</w:t>
            </w:r>
            <w:r w:rsidRPr="00E538DC">
              <w:rPr>
                <w:b/>
                <w:i/>
                <w:color w:val="231F20"/>
                <w:spacing w:val="-6"/>
                <w:sz w:val="24"/>
              </w:rPr>
              <w:t xml:space="preserve"> </w:t>
            </w:r>
            <w:r w:rsidRPr="00E538DC">
              <w:rPr>
                <w:b/>
                <w:i/>
                <w:color w:val="231F20"/>
                <w:sz w:val="24"/>
              </w:rPr>
              <w:t>sure</w:t>
            </w:r>
            <w:r w:rsidRPr="00E538DC">
              <w:rPr>
                <w:b/>
                <w:i/>
                <w:color w:val="231F20"/>
                <w:spacing w:val="-5"/>
                <w:sz w:val="24"/>
              </w:rPr>
              <w:t xml:space="preserve"> </w:t>
            </w:r>
            <w:r w:rsidRPr="00E538DC">
              <w:rPr>
                <w:b/>
                <w:i/>
                <w:color w:val="231F20"/>
                <w:sz w:val="24"/>
              </w:rPr>
              <w:t>your</w:t>
            </w:r>
            <w:r w:rsidRPr="00E538DC">
              <w:rPr>
                <w:b/>
                <w:i/>
                <w:color w:val="231F20"/>
                <w:spacing w:val="-6"/>
                <w:sz w:val="24"/>
              </w:rPr>
              <w:t xml:space="preserve"> </w:t>
            </w:r>
            <w:r w:rsidRPr="00E538DC">
              <w:rPr>
                <w:b/>
                <w:i/>
                <w:color w:val="231F20"/>
                <w:sz w:val="24"/>
              </w:rPr>
              <w:t>actions</w:t>
            </w:r>
            <w:r w:rsidRPr="00E538DC">
              <w:rPr>
                <w:b/>
                <w:i/>
                <w:color w:val="231F20"/>
                <w:spacing w:val="-7"/>
                <w:sz w:val="24"/>
              </w:rPr>
              <w:t xml:space="preserve"> </w:t>
            </w:r>
            <w:r w:rsidRPr="00E538DC">
              <w:rPr>
                <w:b/>
                <w:i/>
                <w:color w:val="231F20"/>
                <w:sz w:val="24"/>
              </w:rPr>
              <w:t>to</w:t>
            </w:r>
            <w:r w:rsidRPr="00E538DC">
              <w:rPr>
                <w:b/>
                <w:i/>
                <w:color w:val="231F20"/>
                <w:spacing w:val="-6"/>
                <w:sz w:val="24"/>
              </w:rPr>
              <w:t xml:space="preserve"> </w:t>
            </w:r>
            <w:r w:rsidRPr="00E538DC">
              <w:rPr>
                <w:b/>
                <w:i/>
                <w:color w:val="231F20"/>
                <w:sz w:val="24"/>
              </w:rPr>
              <w:t>achieve</w:t>
            </w:r>
            <w:r w:rsidRPr="00E538DC">
              <w:rPr>
                <w:b/>
                <w:i/>
                <w:color w:val="231F20"/>
                <w:spacing w:val="-51"/>
                <w:sz w:val="24"/>
              </w:rPr>
              <w:t xml:space="preserve"> </w:t>
            </w:r>
            <w:r w:rsidRPr="00E538DC">
              <w:rPr>
                <w:b/>
                <w:i/>
                <w:color w:val="231F20"/>
                <w:sz w:val="24"/>
              </w:rPr>
              <w:t>are</w:t>
            </w:r>
            <w:r w:rsidRPr="00E538DC">
              <w:rPr>
                <w:b/>
                <w:i/>
                <w:color w:val="231F20"/>
                <w:spacing w:val="-3"/>
                <w:sz w:val="24"/>
              </w:rPr>
              <w:t xml:space="preserve"> </w:t>
            </w:r>
            <w:r w:rsidRPr="00E538DC">
              <w:rPr>
                <w:b/>
                <w:i/>
                <w:color w:val="231F20"/>
                <w:sz w:val="24"/>
              </w:rPr>
              <w:t>linked</w:t>
            </w:r>
            <w:r w:rsidRPr="00E538DC">
              <w:rPr>
                <w:b/>
                <w:i/>
                <w:color w:val="231F20"/>
                <w:spacing w:val="-3"/>
                <w:sz w:val="24"/>
              </w:rPr>
              <w:t xml:space="preserve"> </w:t>
            </w:r>
            <w:r w:rsidRPr="00E538DC">
              <w:rPr>
                <w:b/>
                <w:i/>
                <w:color w:val="231F20"/>
                <w:sz w:val="24"/>
              </w:rPr>
              <w:t>to</w:t>
            </w:r>
            <w:r w:rsidRPr="00E538DC">
              <w:rPr>
                <w:b/>
                <w:i/>
                <w:color w:val="231F20"/>
                <w:spacing w:val="-4"/>
                <w:sz w:val="24"/>
              </w:rPr>
              <w:t xml:space="preserve"> </w:t>
            </w:r>
            <w:r w:rsidRPr="00E538DC">
              <w:rPr>
                <w:b/>
                <w:i/>
                <w:color w:val="231F20"/>
                <w:sz w:val="24"/>
              </w:rPr>
              <w:t>your</w:t>
            </w:r>
            <w:r w:rsidRPr="00E538DC">
              <w:rPr>
                <w:b/>
                <w:i/>
                <w:color w:val="231F20"/>
                <w:spacing w:val="-4"/>
                <w:sz w:val="24"/>
              </w:rPr>
              <w:t xml:space="preserve"> </w:t>
            </w:r>
            <w:r w:rsidRPr="00E538DC">
              <w:rPr>
                <w:b/>
                <w:i/>
                <w:color w:val="231F20"/>
                <w:sz w:val="24"/>
              </w:rPr>
              <w:t>intentions:</w:t>
            </w:r>
          </w:p>
        </w:tc>
        <w:tc>
          <w:tcPr>
            <w:tcW w:w="1711" w:type="dxa"/>
            <w:gridSpan w:val="2"/>
          </w:tcPr>
          <w:p w14:paraId="215E1417" w14:textId="77777777" w:rsidR="00AA1F8A" w:rsidRPr="00E538DC" w:rsidRDefault="00AA1F8A">
            <w:pPr>
              <w:pStyle w:val="TableParagraph"/>
              <w:spacing w:before="46" w:line="235" w:lineRule="auto"/>
              <w:ind w:right="547"/>
              <w:rPr>
                <w:b/>
                <w:i/>
                <w:sz w:val="24"/>
              </w:rPr>
            </w:pPr>
            <w:r w:rsidRPr="00E538DC">
              <w:rPr>
                <w:b/>
                <w:i/>
                <w:color w:val="231F20"/>
                <w:sz w:val="24"/>
              </w:rPr>
              <w:t>Funding</w:t>
            </w:r>
            <w:r w:rsidRPr="00E538DC">
              <w:rPr>
                <w:b/>
                <w:i/>
                <w:color w:val="231F20"/>
                <w:spacing w:val="1"/>
                <w:sz w:val="24"/>
              </w:rPr>
              <w:t xml:space="preserve"> </w:t>
            </w:r>
            <w:r w:rsidRPr="00E538DC">
              <w:rPr>
                <w:b/>
                <w:i/>
                <w:color w:val="231F20"/>
                <w:spacing w:val="-1"/>
                <w:sz w:val="24"/>
              </w:rPr>
              <w:t>allocated:</w:t>
            </w:r>
          </w:p>
        </w:tc>
        <w:tc>
          <w:tcPr>
            <w:tcW w:w="3212" w:type="dxa"/>
          </w:tcPr>
          <w:p w14:paraId="31358961" w14:textId="77777777" w:rsidR="00AA1F8A" w:rsidRPr="00E538DC" w:rsidRDefault="00AA1F8A">
            <w:pPr>
              <w:pStyle w:val="TableParagraph"/>
              <w:spacing w:before="46" w:line="235" w:lineRule="auto"/>
              <w:ind w:right="436"/>
              <w:rPr>
                <w:b/>
                <w:i/>
                <w:sz w:val="24"/>
              </w:rPr>
            </w:pPr>
            <w:r w:rsidRPr="00E538DC">
              <w:rPr>
                <w:b/>
                <w:i/>
                <w:color w:val="231F20"/>
                <w:sz w:val="24"/>
              </w:rPr>
              <w:t>Evidence</w:t>
            </w:r>
            <w:r w:rsidRPr="00E538DC">
              <w:rPr>
                <w:b/>
                <w:i/>
                <w:color w:val="231F20"/>
                <w:spacing w:val="-5"/>
                <w:sz w:val="24"/>
              </w:rPr>
              <w:t xml:space="preserve"> </w:t>
            </w:r>
            <w:r w:rsidRPr="00E538DC">
              <w:rPr>
                <w:b/>
                <w:i/>
                <w:color w:val="231F20"/>
                <w:sz w:val="24"/>
              </w:rPr>
              <w:t>of</w:t>
            </w:r>
            <w:r w:rsidRPr="00E538DC">
              <w:rPr>
                <w:b/>
                <w:i/>
                <w:color w:val="231F20"/>
                <w:spacing w:val="-5"/>
                <w:sz w:val="24"/>
              </w:rPr>
              <w:t xml:space="preserve"> </w:t>
            </w:r>
            <w:r w:rsidRPr="00E538DC">
              <w:rPr>
                <w:b/>
                <w:i/>
                <w:color w:val="231F20"/>
                <w:sz w:val="24"/>
              </w:rPr>
              <w:t>impact:</w:t>
            </w:r>
            <w:r w:rsidRPr="00E538DC">
              <w:rPr>
                <w:b/>
                <w:i/>
                <w:color w:val="231F20"/>
                <w:spacing w:val="-5"/>
                <w:sz w:val="24"/>
              </w:rPr>
              <w:t xml:space="preserve"> </w:t>
            </w:r>
            <w:r w:rsidRPr="00E538DC">
              <w:rPr>
                <w:b/>
                <w:i/>
                <w:color w:val="231F20"/>
                <w:sz w:val="24"/>
              </w:rPr>
              <w:t>what</w:t>
            </w:r>
            <w:r w:rsidRPr="00E538DC">
              <w:rPr>
                <w:b/>
                <w:i/>
                <w:color w:val="231F20"/>
                <w:spacing w:val="-4"/>
                <w:sz w:val="24"/>
              </w:rPr>
              <w:t xml:space="preserve"> </w:t>
            </w:r>
            <w:r w:rsidRPr="00E538DC">
              <w:rPr>
                <w:b/>
                <w:i/>
                <w:color w:val="231F20"/>
                <w:sz w:val="24"/>
              </w:rPr>
              <w:t>do</w:t>
            </w:r>
            <w:r w:rsidRPr="00E538DC">
              <w:rPr>
                <w:b/>
                <w:i/>
                <w:color w:val="231F20"/>
                <w:spacing w:val="-51"/>
                <w:sz w:val="24"/>
              </w:rPr>
              <w:t xml:space="preserve"> </w:t>
            </w:r>
            <w:r w:rsidRPr="00E538DC">
              <w:rPr>
                <w:b/>
                <w:i/>
                <w:color w:val="231F20"/>
                <w:sz w:val="24"/>
              </w:rPr>
              <w:t>pupils now know and what</w:t>
            </w:r>
            <w:r w:rsidRPr="00E538DC">
              <w:rPr>
                <w:b/>
                <w:i/>
                <w:color w:val="231F20"/>
                <w:spacing w:val="1"/>
                <w:sz w:val="24"/>
              </w:rPr>
              <w:t xml:space="preserve"> </w:t>
            </w:r>
            <w:r w:rsidRPr="00E538DC">
              <w:rPr>
                <w:b/>
                <w:i/>
                <w:color w:val="231F20"/>
                <w:sz w:val="24"/>
              </w:rPr>
              <w:t xml:space="preserve">can </w:t>
            </w:r>
            <w:proofErr w:type="gramStart"/>
            <w:r w:rsidRPr="00E538DC">
              <w:rPr>
                <w:b/>
                <w:i/>
                <w:color w:val="231F20"/>
                <w:sz w:val="24"/>
              </w:rPr>
              <w:t>they</w:t>
            </w:r>
            <w:proofErr w:type="gramEnd"/>
            <w:r w:rsidRPr="00E538DC">
              <w:rPr>
                <w:b/>
                <w:i/>
                <w:color w:val="231F20"/>
                <w:sz w:val="24"/>
              </w:rPr>
              <w:t xml:space="preserve"> now do? What has</w:t>
            </w:r>
            <w:r w:rsidRPr="00E538DC">
              <w:rPr>
                <w:b/>
                <w:i/>
                <w:color w:val="231F20"/>
                <w:spacing w:val="1"/>
                <w:sz w:val="24"/>
              </w:rPr>
              <w:t xml:space="preserve"> </w:t>
            </w:r>
            <w:r w:rsidRPr="00E538DC">
              <w:rPr>
                <w:b/>
                <w:i/>
                <w:color w:val="231F20"/>
                <w:sz w:val="24"/>
              </w:rPr>
              <w:t>changed</w:t>
            </w:r>
            <w:proofErr w:type="gramStart"/>
            <w:r w:rsidRPr="00E538DC">
              <w:rPr>
                <w:b/>
                <w:i/>
                <w:color w:val="231F20"/>
                <w:sz w:val="24"/>
              </w:rPr>
              <w:t>?:</w:t>
            </w:r>
            <w:proofErr w:type="gramEnd"/>
          </w:p>
        </w:tc>
        <w:tc>
          <w:tcPr>
            <w:tcW w:w="2883" w:type="dxa"/>
          </w:tcPr>
          <w:p w14:paraId="6DE40B9A" w14:textId="77777777" w:rsidR="00AA1F8A" w:rsidRPr="00E538DC" w:rsidRDefault="00AA1F8A">
            <w:pPr>
              <w:pStyle w:val="TableParagraph"/>
              <w:spacing w:before="46" w:line="235" w:lineRule="auto"/>
              <w:ind w:right="267"/>
              <w:rPr>
                <w:b/>
                <w:i/>
                <w:sz w:val="24"/>
              </w:rPr>
            </w:pPr>
            <w:r w:rsidRPr="00E538DC">
              <w:rPr>
                <w:b/>
                <w:i/>
                <w:color w:val="231F20"/>
                <w:sz w:val="24"/>
              </w:rPr>
              <w:t>Sustainability</w:t>
            </w:r>
            <w:r w:rsidRPr="00E538DC">
              <w:rPr>
                <w:b/>
                <w:i/>
                <w:color w:val="231F20"/>
                <w:spacing w:val="-8"/>
                <w:sz w:val="24"/>
              </w:rPr>
              <w:t xml:space="preserve"> </w:t>
            </w:r>
            <w:r w:rsidRPr="00E538DC">
              <w:rPr>
                <w:b/>
                <w:i/>
                <w:color w:val="231F20"/>
                <w:sz w:val="24"/>
              </w:rPr>
              <w:t>and</w:t>
            </w:r>
            <w:r w:rsidRPr="00E538DC">
              <w:rPr>
                <w:b/>
                <w:i/>
                <w:color w:val="231F20"/>
                <w:spacing w:val="-8"/>
                <w:sz w:val="24"/>
              </w:rPr>
              <w:t xml:space="preserve"> </w:t>
            </w:r>
            <w:r w:rsidRPr="00E538DC">
              <w:rPr>
                <w:b/>
                <w:i/>
                <w:color w:val="231F20"/>
                <w:sz w:val="24"/>
              </w:rPr>
              <w:t>suggested</w:t>
            </w:r>
            <w:r>
              <w:rPr>
                <w:b/>
                <w:i/>
                <w:color w:val="231F20"/>
                <w:sz w:val="24"/>
              </w:rPr>
              <w:t xml:space="preserve"> </w:t>
            </w:r>
            <w:r w:rsidRPr="00E538DC">
              <w:rPr>
                <w:b/>
                <w:i/>
                <w:color w:val="231F20"/>
                <w:spacing w:val="-51"/>
                <w:sz w:val="24"/>
              </w:rPr>
              <w:t xml:space="preserve"> </w:t>
            </w:r>
            <w:r w:rsidRPr="00E538DC">
              <w:rPr>
                <w:b/>
                <w:i/>
                <w:color w:val="231F20"/>
                <w:sz w:val="24"/>
              </w:rPr>
              <w:t>next</w:t>
            </w:r>
            <w:r w:rsidRPr="00E538DC">
              <w:rPr>
                <w:b/>
                <w:i/>
                <w:color w:val="231F20"/>
                <w:spacing w:val="-1"/>
                <w:sz w:val="24"/>
              </w:rPr>
              <w:t xml:space="preserve"> </w:t>
            </w:r>
            <w:r w:rsidRPr="00E538DC">
              <w:rPr>
                <w:b/>
                <w:i/>
                <w:color w:val="231F20"/>
                <w:sz w:val="24"/>
              </w:rPr>
              <w:t>steps:</w:t>
            </w:r>
          </w:p>
        </w:tc>
      </w:tr>
      <w:tr w:rsidR="00AA1F8A" w:rsidRPr="00EA57C5" w14:paraId="1BF1C849" w14:textId="5F9CBA83" w:rsidTr="00AA1F8A">
        <w:trPr>
          <w:trHeight w:val="3182"/>
        </w:trPr>
        <w:tc>
          <w:tcPr>
            <w:tcW w:w="3720" w:type="dxa"/>
          </w:tcPr>
          <w:p w14:paraId="29F59A47" w14:textId="77777777" w:rsidR="00AA1F8A" w:rsidRPr="00EA57C5" w:rsidRDefault="00AA1F8A" w:rsidP="002B4326">
            <w:pPr>
              <w:pStyle w:val="TableParagraph"/>
              <w:ind w:left="0"/>
              <w:rPr>
                <w:rFonts w:ascii="Times New Roman"/>
                <w:sz w:val="24"/>
              </w:rPr>
            </w:pPr>
            <w:r w:rsidRPr="00EA57C5">
              <w:rPr>
                <w:rFonts w:ascii="Times New Roman"/>
                <w:sz w:val="24"/>
              </w:rPr>
              <w:t>Continue to further improve the high profile of competitive sport, when regulations allow by celebrating the success of school teams and inspiring children to join in and compete.</w:t>
            </w:r>
          </w:p>
          <w:p w14:paraId="4E2C56AE" w14:textId="77777777" w:rsidR="00AA1F8A" w:rsidRPr="00EA57C5" w:rsidRDefault="00AA1F8A" w:rsidP="002B4326">
            <w:pPr>
              <w:pStyle w:val="TableParagraph"/>
              <w:ind w:left="0"/>
              <w:rPr>
                <w:rFonts w:ascii="Times New Roman"/>
                <w:sz w:val="24"/>
              </w:rPr>
            </w:pPr>
          </w:p>
          <w:p w14:paraId="16063698" w14:textId="77777777" w:rsidR="00AA1F8A" w:rsidRPr="00EA57C5" w:rsidRDefault="00AA1F8A" w:rsidP="002B4326">
            <w:pPr>
              <w:pStyle w:val="TableParagraph"/>
              <w:ind w:left="0"/>
              <w:rPr>
                <w:rFonts w:ascii="Times New Roman"/>
                <w:sz w:val="24"/>
              </w:rPr>
            </w:pPr>
            <w:r w:rsidRPr="00EA57C5">
              <w:rPr>
                <w:rFonts w:ascii="Times New Roman"/>
                <w:sz w:val="24"/>
              </w:rPr>
              <w:t>Fitness tests completed at beginning and end of each term with emphasis on self- improvement.  Target least fit (NC lunchtime club)</w:t>
            </w:r>
          </w:p>
          <w:p w14:paraId="07690F7B" w14:textId="77777777" w:rsidR="00AA1F8A" w:rsidRPr="00EA57C5" w:rsidRDefault="00AA1F8A" w:rsidP="002B4326">
            <w:pPr>
              <w:pStyle w:val="TableParagraph"/>
              <w:ind w:left="0"/>
              <w:rPr>
                <w:rFonts w:ascii="Times New Roman"/>
                <w:sz w:val="24"/>
              </w:rPr>
            </w:pPr>
          </w:p>
        </w:tc>
        <w:tc>
          <w:tcPr>
            <w:tcW w:w="3610" w:type="dxa"/>
            <w:gridSpan w:val="2"/>
          </w:tcPr>
          <w:p w14:paraId="6483A63E" w14:textId="77777777" w:rsidR="00AA1F8A" w:rsidRPr="00630EDA" w:rsidRDefault="00AA1F8A" w:rsidP="002B4326">
            <w:pPr>
              <w:pStyle w:val="TableParagraph"/>
              <w:ind w:left="0"/>
              <w:rPr>
                <w:rFonts w:ascii="Times New Roman"/>
                <w:sz w:val="24"/>
              </w:rPr>
            </w:pPr>
            <w:r w:rsidRPr="00EA57C5">
              <w:rPr>
                <w:rFonts w:ascii="Times New Roman"/>
                <w:sz w:val="24"/>
              </w:rPr>
              <w:t xml:space="preserve">Match reports at Celebration </w:t>
            </w:r>
            <w:r w:rsidRPr="00630EDA">
              <w:rPr>
                <w:rFonts w:ascii="Times New Roman"/>
                <w:sz w:val="24"/>
              </w:rPr>
              <w:t>Assembly and in Newsletters when competitive sport resumes.</w:t>
            </w:r>
          </w:p>
          <w:p w14:paraId="298D7A15" w14:textId="77777777" w:rsidR="00AA1F8A" w:rsidRPr="00630EDA" w:rsidRDefault="00AA1F8A" w:rsidP="002B4326">
            <w:pPr>
              <w:pStyle w:val="TableParagraph"/>
              <w:ind w:left="0"/>
              <w:rPr>
                <w:rFonts w:ascii="Times New Roman"/>
                <w:sz w:val="24"/>
              </w:rPr>
            </w:pPr>
            <w:r w:rsidRPr="00630EDA">
              <w:rPr>
                <w:rFonts w:ascii="Times New Roman"/>
                <w:sz w:val="24"/>
              </w:rPr>
              <w:t>Weekly Sports/PE trophy.</w:t>
            </w:r>
          </w:p>
          <w:p w14:paraId="33913E23" w14:textId="77777777" w:rsidR="00AA1F8A" w:rsidRPr="00630EDA" w:rsidRDefault="00AA1F8A" w:rsidP="002B4326">
            <w:pPr>
              <w:pStyle w:val="TableParagraph"/>
              <w:ind w:left="0"/>
              <w:rPr>
                <w:rFonts w:ascii="Times New Roman"/>
                <w:sz w:val="24"/>
              </w:rPr>
            </w:pPr>
            <w:r w:rsidRPr="00630EDA">
              <w:rPr>
                <w:rFonts w:ascii="Times New Roman"/>
                <w:sz w:val="24"/>
              </w:rPr>
              <w:t>Team displays and new PE/Sports Notice board to raise profile.</w:t>
            </w:r>
          </w:p>
          <w:p w14:paraId="66099BA1" w14:textId="77777777" w:rsidR="00AA1F8A" w:rsidRPr="00630EDA" w:rsidRDefault="00AA1F8A" w:rsidP="002B4326">
            <w:pPr>
              <w:pStyle w:val="TableParagraph"/>
              <w:ind w:left="0"/>
              <w:rPr>
                <w:rFonts w:ascii="Times New Roman"/>
                <w:sz w:val="24"/>
              </w:rPr>
            </w:pPr>
            <w:r w:rsidRPr="00630EDA">
              <w:rPr>
                <w:rFonts w:ascii="Times New Roman"/>
                <w:sz w:val="24"/>
              </w:rPr>
              <w:t>Badges for team members and ribbons, stickers and equipment for Sports day.</w:t>
            </w:r>
          </w:p>
          <w:p w14:paraId="52A8BEA1" w14:textId="5235C5D4" w:rsidR="00AA1F8A" w:rsidRPr="00EA57C5" w:rsidRDefault="0084411A" w:rsidP="002B4326">
            <w:pPr>
              <w:pStyle w:val="TableParagraph"/>
              <w:ind w:left="0"/>
              <w:rPr>
                <w:rFonts w:ascii="Times New Roman"/>
                <w:sz w:val="24"/>
              </w:rPr>
            </w:pPr>
            <w:r>
              <w:rPr>
                <w:rFonts w:ascii="Times New Roman"/>
                <w:sz w:val="24"/>
              </w:rPr>
              <w:t>New cross country kit</w:t>
            </w:r>
          </w:p>
          <w:p w14:paraId="2EA60C78" w14:textId="77777777" w:rsidR="00AA1F8A" w:rsidRPr="00EA57C5" w:rsidRDefault="00AA1F8A" w:rsidP="002B4326">
            <w:pPr>
              <w:pStyle w:val="TableParagraph"/>
              <w:ind w:left="0"/>
              <w:rPr>
                <w:rFonts w:ascii="Times New Roman"/>
                <w:sz w:val="24"/>
              </w:rPr>
            </w:pPr>
            <w:r w:rsidRPr="00EA57C5">
              <w:rPr>
                <w:rFonts w:ascii="Times New Roman"/>
                <w:sz w:val="24"/>
              </w:rPr>
              <w:t>Stickers for sports day</w:t>
            </w:r>
          </w:p>
          <w:p w14:paraId="3339133D" w14:textId="77777777" w:rsidR="00AA1F8A" w:rsidRPr="00EA57C5" w:rsidRDefault="00AA1F8A" w:rsidP="002B4326">
            <w:pPr>
              <w:pStyle w:val="TableParagraph"/>
              <w:ind w:left="0"/>
              <w:rPr>
                <w:rFonts w:ascii="Times New Roman"/>
                <w:sz w:val="24"/>
              </w:rPr>
            </w:pPr>
          </w:p>
          <w:p w14:paraId="2FA3D51E" w14:textId="0996856A" w:rsidR="00AA1F8A" w:rsidRPr="00EA57C5" w:rsidRDefault="00AA1F8A" w:rsidP="002B4326">
            <w:pPr>
              <w:pStyle w:val="TableParagraph"/>
              <w:ind w:left="0"/>
              <w:rPr>
                <w:rFonts w:ascii="Times New Roman"/>
                <w:sz w:val="24"/>
              </w:rPr>
            </w:pPr>
            <w:r w:rsidRPr="00EA57C5">
              <w:rPr>
                <w:rFonts w:ascii="Times New Roman"/>
                <w:sz w:val="24"/>
              </w:rPr>
              <w:t>New goals on backfield (samba goals) to be implemented. They need to be moveable so we can change pit</w:t>
            </w:r>
            <w:r w:rsidR="0084411A">
              <w:rPr>
                <w:rFonts w:ascii="Times New Roman"/>
                <w:sz w:val="24"/>
              </w:rPr>
              <w:t>ch size depending on year group and replaced due to damage.</w:t>
            </w:r>
          </w:p>
        </w:tc>
        <w:tc>
          <w:tcPr>
            <w:tcW w:w="1701" w:type="dxa"/>
          </w:tcPr>
          <w:p w14:paraId="3B339E17" w14:textId="77777777" w:rsidR="00AA1F8A" w:rsidRPr="00EA57C5" w:rsidRDefault="00AA1F8A" w:rsidP="002B4326">
            <w:pPr>
              <w:pStyle w:val="TableParagraph"/>
              <w:ind w:left="0"/>
              <w:rPr>
                <w:rFonts w:ascii="Times New Roman"/>
                <w:sz w:val="24"/>
              </w:rPr>
            </w:pPr>
          </w:p>
          <w:p w14:paraId="4644A90E" w14:textId="77777777" w:rsidR="00AA1F8A" w:rsidRPr="00EA57C5" w:rsidRDefault="00AA1F8A" w:rsidP="002B4326">
            <w:pPr>
              <w:pStyle w:val="TableParagraph"/>
              <w:ind w:left="0"/>
              <w:rPr>
                <w:rFonts w:ascii="Times New Roman"/>
                <w:sz w:val="24"/>
              </w:rPr>
            </w:pPr>
          </w:p>
          <w:p w14:paraId="5316499D" w14:textId="77777777" w:rsidR="00AA1F8A" w:rsidRPr="00EA57C5" w:rsidRDefault="00AA1F8A" w:rsidP="002B4326">
            <w:pPr>
              <w:pStyle w:val="TableParagraph"/>
              <w:ind w:left="0"/>
              <w:rPr>
                <w:rFonts w:ascii="Times New Roman"/>
                <w:sz w:val="24"/>
              </w:rPr>
            </w:pPr>
          </w:p>
          <w:p w14:paraId="1912E979" w14:textId="77777777" w:rsidR="00AA1F8A" w:rsidRPr="00EA57C5" w:rsidRDefault="00AA1F8A" w:rsidP="002B4326">
            <w:pPr>
              <w:pStyle w:val="TableParagraph"/>
              <w:ind w:left="0"/>
              <w:rPr>
                <w:rFonts w:ascii="Times New Roman"/>
                <w:sz w:val="24"/>
              </w:rPr>
            </w:pPr>
          </w:p>
          <w:p w14:paraId="05938DD8" w14:textId="77777777" w:rsidR="00AA1F8A" w:rsidRPr="00EA57C5" w:rsidRDefault="00AA1F8A" w:rsidP="002B4326">
            <w:pPr>
              <w:pStyle w:val="TableParagraph"/>
              <w:ind w:left="0"/>
              <w:rPr>
                <w:rFonts w:ascii="Times New Roman"/>
                <w:sz w:val="24"/>
              </w:rPr>
            </w:pPr>
          </w:p>
          <w:p w14:paraId="08B54481" w14:textId="77777777" w:rsidR="00AA1F8A" w:rsidRPr="00EA57C5" w:rsidRDefault="00AA1F8A" w:rsidP="002B4326">
            <w:pPr>
              <w:pStyle w:val="TableParagraph"/>
              <w:ind w:left="0"/>
              <w:rPr>
                <w:rFonts w:ascii="Times New Roman"/>
                <w:sz w:val="24"/>
              </w:rPr>
            </w:pPr>
          </w:p>
          <w:p w14:paraId="2D11C2B6" w14:textId="77777777" w:rsidR="00AA1F8A" w:rsidRPr="00EA57C5" w:rsidRDefault="00AA1F8A" w:rsidP="002B4326">
            <w:pPr>
              <w:pStyle w:val="TableParagraph"/>
              <w:ind w:left="0"/>
              <w:rPr>
                <w:rFonts w:ascii="Times New Roman"/>
                <w:sz w:val="24"/>
              </w:rPr>
            </w:pPr>
          </w:p>
          <w:p w14:paraId="1D677C49" w14:textId="77777777" w:rsidR="00AA1F8A" w:rsidRPr="00EA57C5" w:rsidRDefault="00AA1F8A" w:rsidP="002B4326">
            <w:pPr>
              <w:pStyle w:val="TableParagraph"/>
              <w:ind w:left="0"/>
              <w:rPr>
                <w:rFonts w:ascii="Times New Roman"/>
                <w:sz w:val="24"/>
              </w:rPr>
            </w:pPr>
          </w:p>
          <w:p w14:paraId="2617D0E4" w14:textId="77777777" w:rsidR="00AA1F8A" w:rsidRDefault="00AA1F8A" w:rsidP="002B4326">
            <w:pPr>
              <w:pStyle w:val="TableParagraph"/>
              <w:ind w:left="0"/>
              <w:rPr>
                <w:rFonts w:ascii="Times New Roman"/>
                <w:sz w:val="24"/>
              </w:rPr>
            </w:pPr>
            <w:r>
              <w:rPr>
                <w:rFonts w:ascii="Times New Roman"/>
                <w:sz w:val="24"/>
              </w:rPr>
              <w:t xml:space="preserve"> </w:t>
            </w:r>
            <w:r>
              <w:rPr>
                <w:rFonts w:ascii="Times New Roman"/>
                <w:sz w:val="24"/>
              </w:rPr>
              <w:t>£</w:t>
            </w:r>
            <w:r>
              <w:rPr>
                <w:rFonts w:ascii="Times New Roman"/>
                <w:sz w:val="24"/>
              </w:rPr>
              <w:t>50</w:t>
            </w:r>
          </w:p>
          <w:p w14:paraId="7AB58288" w14:textId="08BF5EE9" w:rsidR="00AA1F8A" w:rsidRDefault="00AA1F8A" w:rsidP="002B4326">
            <w:pPr>
              <w:pStyle w:val="TableParagraph"/>
              <w:ind w:left="0"/>
              <w:rPr>
                <w:rFonts w:ascii="Times New Roman"/>
                <w:sz w:val="24"/>
              </w:rPr>
            </w:pPr>
            <w:r>
              <w:rPr>
                <w:rFonts w:ascii="Times New Roman"/>
                <w:sz w:val="24"/>
              </w:rPr>
              <w:t xml:space="preserve"> </w:t>
            </w:r>
            <w:r w:rsidR="0084411A">
              <w:rPr>
                <w:rFonts w:ascii="Times New Roman"/>
                <w:sz w:val="24"/>
              </w:rPr>
              <w:t>£</w:t>
            </w:r>
            <w:r w:rsidR="0084411A">
              <w:rPr>
                <w:rFonts w:ascii="Times New Roman"/>
                <w:sz w:val="24"/>
              </w:rPr>
              <w:t>300</w:t>
            </w:r>
          </w:p>
          <w:p w14:paraId="205D9518" w14:textId="17CB9D51" w:rsidR="00AA1F8A" w:rsidRPr="00EA57C5" w:rsidRDefault="00AA1F8A" w:rsidP="002B4326">
            <w:pPr>
              <w:pStyle w:val="TableParagraph"/>
              <w:ind w:left="0"/>
              <w:rPr>
                <w:rFonts w:ascii="Times New Roman"/>
                <w:sz w:val="24"/>
              </w:rPr>
            </w:pPr>
            <w:r>
              <w:rPr>
                <w:rFonts w:ascii="Times New Roman"/>
                <w:sz w:val="24"/>
              </w:rPr>
              <w:t xml:space="preserve"> </w:t>
            </w:r>
            <w:r>
              <w:rPr>
                <w:rFonts w:ascii="Times New Roman"/>
                <w:sz w:val="24"/>
              </w:rPr>
              <w:t>£</w:t>
            </w:r>
            <w:r w:rsidR="0084411A">
              <w:rPr>
                <w:rFonts w:ascii="Times New Roman"/>
                <w:sz w:val="24"/>
              </w:rPr>
              <w:t>30</w:t>
            </w:r>
          </w:p>
          <w:p w14:paraId="412D6C98" w14:textId="2BC2A00C" w:rsidR="00AA1F8A" w:rsidRDefault="00AA1F8A" w:rsidP="002B4326">
            <w:pPr>
              <w:pStyle w:val="TableParagraph"/>
              <w:ind w:left="0"/>
              <w:rPr>
                <w:rFonts w:ascii="Times New Roman"/>
                <w:sz w:val="24"/>
              </w:rPr>
            </w:pPr>
          </w:p>
          <w:p w14:paraId="0C37E403" w14:textId="77777777" w:rsidR="00AA1F8A" w:rsidRPr="00EA57C5" w:rsidRDefault="00AA1F8A" w:rsidP="002B4326">
            <w:pPr>
              <w:pStyle w:val="TableParagraph"/>
              <w:ind w:left="0"/>
              <w:rPr>
                <w:rFonts w:ascii="Times New Roman"/>
                <w:sz w:val="24"/>
              </w:rPr>
            </w:pPr>
            <w:r>
              <w:rPr>
                <w:rFonts w:ascii="Times New Roman"/>
                <w:sz w:val="24"/>
              </w:rPr>
              <w:t>£</w:t>
            </w:r>
            <w:r>
              <w:rPr>
                <w:rFonts w:ascii="Times New Roman"/>
                <w:sz w:val="24"/>
              </w:rPr>
              <w:t>220</w:t>
            </w:r>
          </w:p>
        </w:tc>
        <w:tc>
          <w:tcPr>
            <w:tcW w:w="3212" w:type="dxa"/>
          </w:tcPr>
          <w:p w14:paraId="5792D791" w14:textId="77777777" w:rsidR="00AA1F8A" w:rsidRPr="00EA57C5" w:rsidRDefault="00AA1F8A" w:rsidP="002B4326">
            <w:pPr>
              <w:pStyle w:val="TableParagraph"/>
              <w:ind w:left="0"/>
              <w:rPr>
                <w:rFonts w:ascii="Times New Roman"/>
                <w:sz w:val="24"/>
              </w:rPr>
            </w:pPr>
            <w:r w:rsidRPr="00EA57C5">
              <w:rPr>
                <w:rFonts w:ascii="Times New Roman"/>
                <w:sz w:val="24"/>
              </w:rPr>
              <w:t xml:space="preserve">Achievement trophy for PE raises the profile of the importance of PE within the curriculum. </w:t>
            </w:r>
          </w:p>
          <w:p w14:paraId="3764AD0B" w14:textId="7209DA47" w:rsidR="00AA1F8A" w:rsidRPr="00EA57C5" w:rsidRDefault="0084411A" w:rsidP="002B4326">
            <w:pPr>
              <w:pStyle w:val="TableParagraph"/>
              <w:ind w:left="0"/>
              <w:rPr>
                <w:rFonts w:ascii="Times New Roman"/>
                <w:sz w:val="24"/>
              </w:rPr>
            </w:pPr>
            <w:r>
              <w:rPr>
                <w:rFonts w:ascii="Times New Roman"/>
                <w:sz w:val="24"/>
              </w:rPr>
              <w:t>Sports day successfully goes</w:t>
            </w:r>
            <w:r w:rsidR="00AA1F8A" w:rsidRPr="00EA57C5">
              <w:rPr>
                <w:rFonts w:ascii="Times New Roman"/>
                <w:sz w:val="24"/>
              </w:rPr>
              <w:t xml:space="preserve"> ahead. Children showed competitiveness to win a sticker, reward a</w:t>
            </w:r>
            <w:r>
              <w:rPr>
                <w:rFonts w:ascii="Times New Roman"/>
                <w:sz w:val="24"/>
              </w:rPr>
              <w:t xml:space="preserve">nd trophy for their house team. </w:t>
            </w:r>
          </w:p>
          <w:p w14:paraId="79DF291F" w14:textId="77777777" w:rsidR="00AA1F8A" w:rsidRPr="00EA57C5" w:rsidRDefault="00AA1F8A" w:rsidP="002B4326">
            <w:pPr>
              <w:pStyle w:val="TableParagraph"/>
              <w:ind w:left="0"/>
              <w:rPr>
                <w:rFonts w:ascii="Times New Roman"/>
                <w:sz w:val="24"/>
              </w:rPr>
            </w:pPr>
          </w:p>
          <w:p w14:paraId="0139727E" w14:textId="7F07CF06" w:rsidR="00AA1F8A" w:rsidRPr="00EA57C5" w:rsidRDefault="00AA1F8A" w:rsidP="002B4326">
            <w:pPr>
              <w:pStyle w:val="TableParagraph"/>
              <w:ind w:left="0"/>
              <w:rPr>
                <w:rFonts w:ascii="Times New Roman"/>
                <w:sz w:val="24"/>
              </w:rPr>
            </w:pPr>
          </w:p>
        </w:tc>
        <w:tc>
          <w:tcPr>
            <w:tcW w:w="2883" w:type="dxa"/>
          </w:tcPr>
          <w:p w14:paraId="13E9F25D" w14:textId="30A46A03" w:rsidR="00AA1F8A" w:rsidRPr="00EA57C5" w:rsidRDefault="00AA1F8A" w:rsidP="002B4326">
            <w:pPr>
              <w:pStyle w:val="TableParagraph"/>
              <w:ind w:left="0"/>
              <w:rPr>
                <w:rFonts w:ascii="Times New Roman"/>
                <w:sz w:val="24"/>
              </w:rPr>
            </w:pPr>
            <w:r>
              <w:rPr>
                <w:rFonts w:ascii="Times New Roman"/>
                <w:sz w:val="24"/>
              </w:rPr>
              <w:t>Oak Trees MAT offers enhanced and further opportunities for children to engage with inter-school competitions and events.</w:t>
            </w:r>
          </w:p>
          <w:p w14:paraId="1103A22C" w14:textId="77777777" w:rsidR="00AA1F8A" w:rsidRPr="00EA57C5" w:rsidRDefault="00AA1F8A" w:rsidP="002B4326">
            <w:pPr>
              <w:pStyle w:val="TableParagraph"/>
              <w:ind w:left="0"/>
              <w:rPr>
                <w:rFonts w:ascii="Times New Roman"/>
                <w:sz w:val="24"/>
              </w:rPr>
            </w:pPr>
          </w:p>
          <w:p w14:paraId="53711C6E" w14:textId="77777777" w:rsidR="00AA1F8A" w:rsidRPr="00EA57C5" w:rsidRDefault="00AA1F8A" w:rsidP="002B4326">
            <w:pPr>
              <w:pStyle w:val="TableParagraph"/>
              <w:ind w:left="0"/>
              <w:rPr>
                <w:rFonts w:ascii="Times New Roman"/>
                <w:sz w:val="24"/>
              </w:rPr>
            </w:pPr>
          </w:p>
          <w:p w14:paraId="355C9120" w14:textId="77777777" w:rsidR="00AA1F8A" w:rsidRPr="00EA57C5" w:rsidRDefault="00AA1F8A" w:rsidP="002B4326">
            <w:pPr>
              <w:pStyle w:val="TableParagraph"/>
              <w:ind w:left="0"/>
              <w:rPr>
                <w:rFonts w:ascii="Times New Roman"/>
                <w:sz w:val="24"/>
              </w:rPr>
            </w:pPr>
          </w:p>
          <w:p w14:paraId="3B383CA9" w14:textId="77777777" w:rsidR="00AA1F8A" w:rsidRPr="00EA57C5" w:rsidRDefault="00AA1F8A" w:rsidP="002B4326">
            <w:pPr>
              <w:pStyle w:val="TableParagraph"/>
              <w:ind w:left="0"/>
              <w:rPr>
                <w:rFonts w:ascii="Times New Roman"/>
                <w:sz w:val="24"/>
              </w:rPr>
            </w:pPr>
          </w:p>
          <w:p w14:paraId="777BF688" w14:textId="77777777" w:rsidR="00AA1F8A" w:rsidRPr="00EA57C5" w:rsidRDefault="00AA1F8A" w:rsidP="002B4326">
            <w:pPr>
              <w:pStyle w:val="TableParagraph"/>
              <w:ind w:left="0"/>
              <w:rPr>
                <w:rFonts w:ascii="Times New Roman"/>
                <w:sz w:val="24"/>
              </w:rPr>
            </w:pPr>
          </w:p>
          <w:p w14:paraId="69ADC91F" w14:textId="77777777" w:rsidR="00AA1F8A" w:rsidRPr="00EA57C5" w:rsidRDefault="00AA1F8A" w:rsidP="002B4326">
            <w:pPr>
              <w:pStyle w:val="TableParagraph"/>
              <w:ind w:left="0"/>
              <w:rPr>
                <w:rFonts w:ascii="Times New Roman"/>
                <w:sz w:val="24"/>
              </w:rPr>
            </w:pPr>
          </w:p>
          <w:p w14:paraId="0128F954" w14:textId="6F87325F" w:rsidR="00AA1F8A" w:rsidRPr="00EA57C5" w:rsidRDefault="00AA1F8A" w:rsidP="002B4326">
            <w:pPr>
              <w:pStyle w:val="TableParagraph"/>
              <w:ind w:left="0"/>
              <w:rPr>
                <w:rFonts w:ascii="Times New Roman"/>
                <w:sz w:val="24"/>
              </w:rPr>
            </w:pPr>
          </w:p>
        </w:tc>
      </w:tr>
      <w:tr w:rsidR="00AA1F8A" w:rsidRPr="00EA57C5" w14:paraId="6DEFD2E6" w14:textId="586BE586" w:rsidTr="00AA1F8A">
        <w:trPr>
          <w:trHeight w:val="406"/>
        </w:trPr>
        <w:tc>
          <w:tcPr>
            <w:tcW w:w="3720" w:type="dxa"/>
          </w:tcPr>
          <w:p w14:paraId="259D57E9" w14:textId="77777777" w:rsidR="00AA1F8A" w:rsidRPr="00EA57C5" w:rsidRDefault="00AA1F8A" w:rsidP="002B4326">
            <w:pPr>
              <w:pStyle w:val="TableParagraph"/>
              <w:ind w:left="0"/>
              <w:rPr>
                <w:rFonts w:ascii="Times New Roman"/>
                <w:sz w:val="24"/>
              </w:rPr>
            </w:pPr>
            <w:r w:rsidRPr="00EA57C5">
              <w:rPr>
                <w:rFonts w:ascii="Times New Roman"/>
                <w:sz w:val="24"/>
              </w:rPr>
              <w:t>Continue to work with specialist coaches and visitors to raise the profile of PESSDA and introduce new sports and physical activity.</w:t>
            </w:r>
          </w:p>
          <w:p w14:paraId="20425E40" w14:textId="77777777" w:rsidR="00AA1F8A" w:rsidRPr="00EA57C5" w:rsidRDefault="00AA1F8A" w:rsidP="002B4326">
            <w:pPr>
              <w:pStyle w:val="TableParagraph"/>
              <w:ind w:left="0"/>
              <w:rPr>
                <w:rFonts w:ascii="Times New Roman"/>
                <w:sz w:val="24"/>
              </w:rPr>
            </w:pPr>
          </w:p>
        </w:tc>
        <w:tc>
          <w:tcPr>
            <w:tcW w:w="3610" w:type="dxa"/>
            <w:gridSpan w:val="2"/>
          </w:tcPr>
          <w:p w14:paraId="2D267BDB" w14:textId="77777777" w:rsidR="00AA1F8A" w:rsidRPr="00EA57C5" w:rsidRDefault="00AA1F8A" w:rsidP="002B4326">
            <w:pPr>
              <w:pStyle w:val="TableParagraph"/>
              <w:ind w:left="0"/>
              <w:rPr>
                <w:rFonts w:ascii="Times New Roman"/>
                <w:sz w:val="24"/>
              </w:rPr>
            </w:pPr>
            <w:r w:rsidRPr="00EA57C5">
              <w:rPr>
                <w:rFonts w:ascii="Times New Roman"/>
                <w:sz w:val="24"/>
              </w:rPr>
              <w:t>Assemblies and clubs for Judo, Fencing and Archery</w:t>
            </w:r>
          </w:p>
          <w:p w14:paraId="5EDACDAD" w14:textId="2735EF5F" w:rsidR="00AA1F8A" w:rsidRPr="00EA57C5" w:rsidRDefault="00AA1F8A" w:rsidP="0084411A">
            <w:pPr>
              <w:pStyle w:val="TableParagraph"/>
              <w:ind w:left="0"/>
              <w:rPr>
                <w:rFonts w:ascii="Times New Roman"/>
                <w:sz w:val="24"/>
              </w:rPr>
            </w:pPr>
            <w:r w:rsidRPr="00EA57C5">
              <w:rPr>
                <w:rFonts w:ascii="Times New Roman"/>
                <w:sz w:val="24"/>
              </w:rPr>
              <w:t xml:space="preserve">Yoga session for each class (autumn term) </w:t>
            </w:r>
            <w:r w:rsidR="0084411A">
              <w:rPr>
                <w:rFonts w:ascii="Times New Roman"/>
                <w:sz w:val="24"/>
              </w:rPr>
              <w:t>to support well-being.</w:t>
            </w:r>
          </w:p>
          <w:p w14:paraId="0B11454F" w14:textId="77777777" w:rsidR="00AA1F8A" w:rsidRPr="00EA57C5" w:rsidRDefault="00AA1F8A" w:rsidP="002B4326">
            <w:pPr>
              <w:pStyle w:val="TableParagraph"/>
              <w:ind w:left="0"/>
              <w:rPr>
                <w:rFonts w:ascii="Times New Roman"/>
                <w:sz w:val="24"/>
              </w:rPr>
            </w:pPr>
            <w:r w:rsidRPr="00EA57C5">
              <w:rPr>
                <w:rFonts w:ascii="Times New Roman"/>
                <w:sz w:val="24"/>
              </w:rPr>
              <w:t>Personal Safety class session for Y6.</w:t>
            </w:r>
          </w:p>
          <w:p w14:paraId="309CAAE9" w14:textId="2E83C68A" w:rsidR="00AA1F8A" w:rsidRDefault="00AA1F8A" w:rsidP="002B4326">
            <w:pPr>
              <w:pStyle w:val="TableParagraph"/>
              <w:ind w:left="0"/>
              <w:rPr>
                <w:rFonts w:ascii="Times New Roman"/>
                <w:sz w:val="24"/>
              </w:rPr>
            </w:pPr>
            <w:r w:rsidRPr="00EA57C5">
              <w:rPr>
                <w:rFonts w:ascii="Times New Roman"/>
                <w:sz w:val="24"/>
              </w:rPr>
              <w:t>Provide Fitness club for less active</w:t>
            </w:r>
            <w:r>
              <w:rPr>
                <w:rFonts w:ascii="Times New Roman"/>
                <w:sz w:val="24"/>
              </w:rPr>
              <w:t>.</w:t>
            </w:r>
          </w:p>
          <w:p w14:paraId="1064609F" w14:textId="75DB67FC" w:rsidR="0084411A" w:rsidRDefault="0084411A" w:rsidP="002B4326">
            <w:pPr>
              <w:pStyle w:val="TableParagraph"/>
              <w:ind w:left="0"/>
              <w:rPr>
                <w:rFonts w:ascii="Times New Roman"/>
                <w:sz w:val="24"/>
              </w:rPr>
            </w:pPr>
          </w:p>
          <w:p w14:paraId="7D311F89" w14:textId="1E8D7E80" w:rsidR="0084411A" w:rsidRPr="00EA57C5" w:rsidRDefault="0084411A" w:rsidP="002B4326">
            <w:pPr>
              <w:pStyle w:val="TableParagraph"/>
              <w:ind w:left="0"/>
              <w:rPr>
                <w:rFonts w:ascii="Times New Roman"/>
                <w:sz w:val="24"/>
              </w:rPr>
            </w:pPr>
            <w:r>
              <w:rPr>
                <w:rFonts w:ascii="Times New Roman"/>
                <w:sz w:val="24"/>
              </w:rPr>
              <w:t xml:space="preserve">School wide Commando Joe sessions to support activity and well-being </w:t>
            </w:r>
            <w:r>
              <w:rPr>
                <w:rFonts w:ascii="Times New Roman"/>
                <w:sz w:val="24"/>
              </w:rPr>
              <w:t>–</w:t>
            </w:r>
            <w:r>
              <w:rPr>
                <w:rFonts w:ascii="Times New Roman"/>
                <w:sz w:val="24"/>
              </w:rPr>
              <w:t xml:space="preserve"> whole school.</w:t>
            </w:r>
          </w:p>
          <w:p w14:paraId="055583DD" w14:textId="77777777" w:rsidR="00AA1F8A" w:rsidRPr="00EA57C5" w:rsidRDefault="00AA1F8A" w:rsidP="002B4326">
            <w:pPr>
              <w:pStyle w:val="TableParagraph"/>
              <w:ind w:left="0"/>
              <w:rPr>
                <w:rFonts w:ascii="Times New Roman"/>
                <w:sz w:val="24"/>
              </w:rPr>
            </w:pPr>
          </w:p>
        </w:tc>
        <w:tc>
          <w:tcPr>
            <w:tcW w:w="1701" w:type="dxa"/>
          </w:tcPr>
          <w:p w14:paraId="3CB0793F" w14:textId="77777777" w:rsidR="00AA1F8A" w:rsidRPr="00EA57C5" w:rsidRDefault="00AA1F8A" w:rsidP="002B4326">
            <w:pPr>
              <w:pStyle w:val="TableParagraph"/>
              <w:ind w:left="0"/>
              <w:rPr>
                <w:rFonts w:ascii="Times New Roman"/>
                <w:sz w:val="24"/>
              </w:rPr>
            </w:pPr>
            <w:r>
              <w:rPr>
                <w:rFonts w:ascii="Times New Roman"/>
                <w:sz w:val="24"/>
              </w:rPr>
              <w:t xml:space="preserve"> TBD</w:t>
            </w:r>
          </w:p>
          <w:p w14:paraId="5928360F" w14:textId="77777777" w:rsidR="00AA1F8A" w:rsidRPr="00EA57C5" w:rsidRDefault="00AA1F8A" w:rsidP="002B4326">
            <w:pPr>
              <w:pStyle w:val="TableParagraph"/>
              <w:ind w:left="0"/>
              <w:rPr>
                <w:rFonts w:ascii="Times New Roman"/>
                <w:sz w:val="24"/>
              </w:rPr>
            </w:pPr>
          </w:p>
          <w:p w14:paraId="76AEC4EC" w14:textId="77777777" w:rsidR="00AA1F8A" w:rsidRPr="00EA57C5" w:rsidRDefault="00AA1F8A" w:rsidP="002B4326">
            <w:pPr>
              <w:pStyle w:val="TableParagraph"/>
              <w:ind w:left="0"/>
              <w:rPr>
                <w:rFonts w:ascii="Times New Roman"/>
                <w:sz w:val="24"/>
              </w:rPr>
            </w:pPr>
            <w:r w:rsidRPr="00EA57C5">
              <w:rPr>
                <w:rFonts w:ascii="Times New Roman"/>
                <w:sz w:val="24"/>
              </w:rPr>
              <w:t xml:space="preserve"> </w:t>
            </w:r>
            <w:r w:rsidRPr="00EA57C5">
              <w:rPr>
                <w:rFonts w:ascii="Times New Roman"/>
                <w:sz w:val="24"/>
              </w:rPr>
              <w:t>£</w:t>
            </w:r>
            <w:r>
              <w:rPr>
                <w:rFonts w:ascii="Times New Roman"/>
                <w:sz w:val="24"/>
              </w:rPr>
              <w:t>200</w:t>
            </w:r>
          </w:p>
          <w:p w14:paraId="0907A4F4" w14:textId="636E8579" w:rsidR="00AA1F8A" w:rsidRPr="00EA57C5" w:rsidRDefault="00AA1F8A" w:rsidP="002B4326">
            <w:pPr>
              <w:pStyle w:val="TableParagraph"/>
              <w:ind w:left="0"/>
              <w:rPr>
                <w:rFonts w:ascii="Times New Roman"/>
                <w:sz w:val="24"/>
              </w:rPr>
            </w:pPr>
          </w:p>
          <w:p w14:paraId="054FD546" w14:textId="6805BCC4" w:rsidR="00AA1F8A" w:rsidRPr="00EA57C5" w:rsidRDefault="00AA1F8A" w:rsidP="002B4326">
            <w:pPr>
              <w:pStyle w:val="TableParagraph"/>
              <w:ind w:left="0"/>
              <w:rPr>
                <w:rFonts w:ascii="Times New Roman"/>
                <w:sz w:val="24"/>
              </w:rPr>
            </w:pPr>
            <w:r w:rsidRPr="00EA57C5">
              <w:rPr>
                <w:rFonts w:ascii="Times New Roman"/>
                <w:sz w:val="24"/>
              </w:rPr>
              <w:t xml:space="preserve"> </w:t>
            </w:r>
            <w:r w:rsidRPr="00EA57C5">
              <w:rPr>
                <w:rFonts w:ascii="Times New Roman"/>
                <w:sz w:val="24"/>
              </w:rPr>
              <w:t>£</w:t>
            </w:r>
            <w:r w:rsidR="0084411A">
              <w:rPr>
                <w:rFonts w:ascii="Times New Roman"/>
                <w:sz w:val="24"/>
              </w:rPr>
              <w:t>100</w:t>
            </w:r>
          </w:p>
          <w:p w14:paraId="62B58D7C" w14:textId="77777777" w:rsidR="00AA1F8A" w:rsidRPr="00EA57C5" w:rsidRDefault="00AA1F8A" w:rsidP="002B4326">
            <w:pPr>
              <w:pStyle w:val="TableParagraph"/>
              <w:ind w:left="0"/>
              <w:rPr>
                <w:rFonts w:ascii="Times New Roman"/>
                <w:sz w:val="24"/>
              </w:rPr>
            </w:pPr>
          </w:p>
          <w:p w14:paraId="41C5072D" w14:textId="77777777" w:rsidR="00AA1F8A" w:rsidRDefault="00AA1F8A" w:rsidP="00551EC5">
            <w:pPr>
              <w:pStyle w:val="TableParagraph"/>
              <w:ind w:left="0"/>
              <w:rPr>
                <w:rFonts w:ascii="Times New Roman"/>
                <w:sz w:val="24"/>
              </w:rPr>
            </w:pPr>
          </w:p>
          <w:p w14:paraId="6A01AA95" w14:textId="00B8A22C" w:rsidR="0084411A" w:rsidRPr="00EA57C5" w:rsidRDefault="0084411A" w:rsidP="00551EC5">
            <w:pPr>
              <w:pStyle w:val="TableParagraph"/>
              <w:ind w:left="0"/>
              <w:rPr>
                <w:rFonts w:ascii="Times New Roman"/>
                <w:sz w:val="24"/>
              </w:rPr>
            </w:pPr>
            <w:r>
              <w:rPr>
                <w:rFonts w:ascii="Times New Roman"/>
                <w:sz w:val="24"/>
              </w:rPr>
              <w:t>£</w:t>
            </w:r>
            <w:r>
              <w:rPr>
                <w:rFonts w:ascii="Times New Roman"/>
                <w:sz w:val="24"/>
              </w:rPr>
              <w:t>1000</w:t>
            </w:r>
          </w:p>
        </w:tc>
        <w:tc>
          <w:tcPr>
            <w:tcW w:w="3212" w:type="dxa"/>
          </w:tcPr>
          <w:p w14:paraId="5CF9FC7B" w14:textId="77777777" w:rsidR="00AA1F8A" w:rsidRDefault="00AA1F8A" w:rsidP="002B4326">
            <w:pPr>
              <w:pStyle w:val="TableParagraph"/>
              <w:ind w:left="0"/>
              <w:rPr>
                <w:rFonts w:ascii="Times New Roman"/>
                <w:sz w:val="24"/>
              </w:rPr>
            </w:pPr>
            <w:r>
              <w:rPr>
                <w:rFonts w:ascii="Times New Roman"/>
                <w:sz w:val="24"/>
              </w:rPr>
              <w:t>Staff and stakeholders aware of the focus and work of PESSDA in improving sports provision.</w:t>
            </w:r>
          </w:p>
          <w:p w14:paraId="7D57D92A" w14:textId="77777777" w:rsidR="00AA1F8A" w:rsidRDefault="00AA1F8A" w:rsidP="002B4326">
            <w:pPr>
              <w:pStyle w:val="TableParagraph"/>
              <w:ind w:left="0"/>
              <w:rPr>
                <w:rFonts w:ascii="Times New Roman"/>
                <w:sz w:val="24"/>
              </w:rPr>
            </w:pPr>
          </w:p>
          <w:p w14:paraId="2E332256" w14:textId="77777777" w:rsidR="00AA1F8A" w:rsidRPr="00EA57C5" w:rsidRDefault="00AA1F8A" w:rsidP="002B4326">
            <w:pPr>
              <w:pStyle w:val="TableParagraph"/>
              <w:ind w:left="0"/>
              <w:rPr>
                <w:rFonts w:ascii="Times New Roman"/>
                <w:sz w:val="24"/>
              </w:rPr>
            </w:pPr>
            <w:r>
              <w:rPr>
                <w:rFonts w:ascii="Times New Roman"/>
                <w:sz w:val="24"/>
              </w:rPr>
              <w:t>Range of activities made available to children to develop skills, knowledge and passion/past times.</w:t>
            </w:r>
          </w:p>
        </w:tc>
        <w:tc>
          <w:tcPr>
            <w:tcW w:w="2883" w:type="dxa"/>
          </w:tcPr>
          <w:p w14:paraId="7AB8FD4D" w14:textId="77777777" w:rsidR="00AA1F8A" w:rsidRPr="00EA57C5" w:rsidRDefault="00AA1F8A" w:rsidP="002B4326">
            <w:pPr>
              <w:pStyle w:val="TableParagraph"/>
              <w:ind w:left="0"/>
              <w:rPr>
                <w:rFonts w:ascii="Times New Roman"/>
                <w:sz w:val="24"/>
              </w:rPr>
            </w:pPr>
          </w:p>
          <w:p w14:paraId="25DA7ECA" w14:textId="77777777" w:rsidR="00AA1F8A" w:rsidRPr="00EA57C5" w:rsidRDefault="00AA1F8A" w:rsidP="002B4326">
            <w:pPr>
              <w:pStyle w:val="TableParagraph"/>
              <w:ind w:left="0"/>
              <w:rPr>
                <w:rFonts w:ascii="Times New Roman"/>
                <w:sz w:val="24"/>
              </w:rPr>
            </w:pPr>
          </w:p>
          <w:p w14:paraId="4A3EE320" w14:textId="77777777" w:rsidR="00AA1F8A" w:rsidRPr="00EA57C5" w:rsidRDefault="00AA1F8A" w:rsidP="002B4326">
            <w:pPr>
              <w:pStyle w:val="TableParagraph"/>
              <w:ind w:left="0"/>
              <w:rPr>
                <w:rFonts w:ascii="Times New Roman"/>
                <w:sz w:val="24"/>
              </w:rPr>
            </w:pPr>
          </w:p>
          <w:p w14:paraId="699C10FF" w14:textId="77777777" w:rsidR="00AA1F8A" w:rsidRPr="00EA57C5" w:rsidRDefault="00AA1F8A" w:rsidP="002B4326">
            <w:pPr>
              <w:pStyle w:val="TableParagraph"/>
              <w:ind w:left="0"/>
              <w:rPr>
                <w:rFonts w:ascii="Times New Roman"/>
                <w:sz w:val="24"/>
              </w:rPr>
            </w:pPr>
          </w:p>
          <w:p w14:paraId="234506B1" w14:textId="77777777" w:rsidR="00AA1F8A" w:rsidRPr="00EA57C5" w:rsidRDefault="00AA1F8A" w:rsidP="002B4326">
            <w:pPr>
              <w:pStyle w:val="TableParagraph"/>
              <w:ind w:left="0"/>
              <w:rPr>
                <w:rFonts w:ascii="Times New Roman"/>
                <w:sz w:val="24"/>
              </w:rPr>
            </w:pPr>
          </w:p>
          <w:p w14:paraId="2A1E780A" w14:textId="77777777" w:rsidR="00AA1F8A" w:rsidRPr="00EA57C5" w:rsidRDefault="00AA1F8A" w:rsidP="002B4326">
            <w:pPr>
              <w:pStyle w:val="TableParagraph"/>
              <w:ind w:left="0"/>
              <w:rPr>
                <w:rFonts w:ascii="Times New Roman"/>
                <w:sz w:val="24"/>
              </w:rPr>
            </w:pPr>
            <w:r w:rsidRPr="00EA57C5">
              <w:rPr>
                <w:rFonts w:ascii="Times New Roman"/>
                <w:sz w:val="24"/>
              </w:rPr>
              <w:t>Repeat personal safety each year as part of Y6 transition to secondary school</w:t>
            </w:r>
          </w:p>
        </w:tc>
      </w:tr>
      <w:tr w:rsidR="00AA1F8A" w:rsidRPr="00EA57C5" w14:paraId="03FD8E3D" w14:textId="4C01A2A8" w:rsidTr="00AA1F8A">
        <w:trPr>
          <w:trHeight w:val="1077"/>
        </w:trPr>
        <w:tc>
          <w:tcPr>
            <w:tcW w:w="3720" w:type="dxa"/>
          </w:tcPr>
          <w:p w14:paraId="247AB565" w14:textId="77777777" w:rsidR="00AA1F8A" w:rsidRPr="00EA57C5" w:rsidRDefault="00AA1F8A" w:rsidP="002B4326">
            <w:pPr>
              <w:pStyle w:val="TableParagraph"/>
              <w:ind w:left="0"/>
              <w:rPr>
                <w:rFonts w:ascii="Times New Roman"/>
                <w:sz w:val="24"/>
              </w:rPr>
            </w:pPr>
            <w:r w:rsidRPr="00EA57C5">
              <w:rPr>
                <w:rFonts w:ascii="Times New Roman"/>
                <w:sz w:val="24"/>
              </w:rPr>
              <w:t>Continue to provide role models to inspire sporting achievement but also to exemplify positive characteristics in line with our school motto: Be kind, Work hard, Never give up.</w:t>
            </w:r>
          </w:p>
        </w:tc>
        <w:tc>
          <w:tcPr>
            <w:tcW w:w="3610" w:type="dxa"/>
            <w:gridSpan w:val="2"/>
          </w:tcPr>
          <w:p w14:paraId="128DB6A4" w14:textId="77777777" w:rsidR="00AA1F8A" w:rsidRPr="00EA57C5" w:rsidRDefault="00AA1F8A" w:rsidP="002B4326">
            <w:pPr>
              <w:pStyle w:val="TableParagraph"/>
              <w:ind w:left="0"/>
              <w:rPr>
                <w:rFonts w:ascii="Times New Roman"/>
                <w:sz w:val="24"/>
              </w:rPr>
            </w:pPr>
            <w:r>
              <w:rPr>
                <w:rFonts w:ascii="Times New Roman"/>
                <w:sz w:val="24"/>
              </w:rPr>
              <w:t xml:space="preserve">Books/Recourses POOC </w:t>
            </w:r>
            <w:r w:rsidRPr="00EA57C5">
              <w:rPr>
                <w:rFonts w:ascii="Times New Roman"/>
                <w:sz w:val="24"/>
              </w:rPr>
              <w:t xml:space="preserve">Person of Outstanding Character) assemblies </w:t>
            </w:r>
          </w:p>
          <w:p w14:paraId="61A467F9" w14:textId="77777777" w:rsidR="00AA1F8A" w:rsidRPr="00EA57C5" w:rsidRDefault="00AA1F8A" w:rsidP="002B4326">
            <w:pPr>
              <w:pStyle w:val="TableParagraph"/>
              <w:ind w:left="0"/>
              <w:rPr>
                <w:rFonts w:ascii="Times New Roman"/>
                <w:sz w:val="24"/>
              </w:rPr>
            </w:pPr>
            <w:r w:rsidRPr="00EA57C5">
              <w:rPr>
                <w:rFonts w:ascii="Times New Roman"/>
                <w:sz w:val="24"/>
              </w:rPr>
              <w:t xml:space="preserve">Order more books to put on P.E display. </w:t>
            </w:r>
          </w:p>
          <w:p w14:paraId="7B35B6B6" w14:textId="77777777" w:rsidR="00AA1F8A" w:rsidRPr="00EA57C5" w:rsidRDefault="00AA1F8A" w:rsidP="002B4326">
            <w:pPr>
              <w:pStyle w:val="TableParagraph"/>
              <w:ind w:left="0"/>
              <w:rPr>
                <w:rFonts w:ascii="Times New Roman"/>
                <w:sz w:val="24"/>
              </w:rPr>
            </w:pPr>
            <w:r w:rsidRPr="00EA57C5">
              <w:rPr>
                <w:rFonts w:ascii="Times New Roman"/>
                <w:sz w:val="24"/>
              </w:rPr>
              <w:t>Role model displays up in hall of key sporting figures- teachers to refer to during P.E lessons</w:t>
            </w:r>
          </w:p>
        </w:tc>
        <w:tc>
          <w:tcPr>
            <w:tcW w:w="1701" w:type="dxa"/>
          </w:tcPr>
          <w:p w14:paraId="56AF5C9A" w14:textId="77777777" w:rsidR="00AA1F8A" w:rsidRPr="00EA57C5" w:rsidRDefault="00AA1F8A" w:rsidP="002B4326">
            <w:pPr>
              <w:pStyle w:val="TableParagraph"/>
              <w:ind w:left="0"/>
              <w:rPr>
                <w:rFonts w:ascii="Times New Roman"/>
                <w:sz w:val="24"/>
              </w:rPr>
            </w:pPr>
            <w:r w:rsidRPr="00EA57C5">
              <w:rPr>
                <w:rFonts w:ascii="Times New Roman"/>
                <w:sz w:val="24"/>
              </w:rPr>
              <w:t xml:space="preserve"> </w:t>
            </w:r>
            <w:r w:rsidRPr="00EA57C5">
              <w:rPr>
                <w:rFonts w:ascii="Times New Roman"/>
                <w:sz w:val="24"/>
              </w:rPr>
              <w:t>£</w:t>
            </w:r>
            <w:r>
              <w:rPr>
                <w:rFonts w:ascii="Times New Roman"/>
                <w:sz w:val="24"/>
              </w:rPr>
              <w:t>300</w:t>
            </w:r>
          </w:p>
          <w:p w14:paraId="20805CC9" w14:textId="77777777" w:rsidR="00AA1F8A" w:rsidRPr="00EA57C5" w:rsidRDefault="00AA1F8A" w:rsidP="002B4326">
            <w:pPr>
              <w:pStyle w:val="TableParagraph"/>
              <w:ind w:left="0"/>
              <w:rPr>
                <w:rFonts w:ascii="Times New Roman"/>
                <w:sz w:val="24"/>
              </w:rPr>
            </w:pPr>
          </w:p>
          <w:p w14:paraId="77744084" w14:textId="77777777" w:rsidR="00AA1F8A" w:rsidRPr="00EA57C5" w:rsidRDefault="00AA1F8A" w:rsidP="002B4326">
            <w:pPr>
              <w:pStyle w:val="TableParagraph"/>
              <w:ind w:left="0"/>
              <w:rPr>
                <w:rFonts w:ascii="Times New Roman"/>
                <w:sz w:val="24"/>
              </w:rPr>
            </w:pPr>
          </w:p>
        </w:tc>
        <w:tc>
          <w:tcPr>
            <w:tcW w:w="3212" w:type="dxa"/>
          </w:tcPr>
          <w:p w14:paraId="41DBFC51" w14:textId="77777777" w:rsidR="00AA1F8A" w:rsidRDefault="00AA1F8A" w:rsidP="002B4326">
            <w:pPr>
              <w:pStyle w:val="TableParagraph"/>
              <w:ind w:left="0"/>
              <w:rPr>
                <w:rFonts w:ascii="Times New Roman"/>
                <w:sz w:val="24"/>
              </w:rPr>
            </w:pPr>
            <w:r>
              <w:rPr>
                <w:rFonts w:ascii="Times New Roman"/>
                <w:sz w:val="24"/>
              </w:rPr>
              <w:t>Children are aware of POOC and can discuss their achievements and positive personality traits including growth mindset.</w:t>
            </w:r>
          </w:p>
          <w:p w14:paraId="2F6B8CB6" w14:textId="77777777" w:rsidR="00AA1F8A" w:rsidRPr="00EA57C5" w:rsidRDefault="00AA1F8A" w:rsidP="002B4326">
            <w:pPr>
              <w:pStyle w:val="TableParagraph"/>
              <w:ind w:left="0"/>
              <w:rPr>
                <w:rFonts w:ascii="Times New Roman"/>
                <w:sz w:val="24"/>
              </w:rPr>
            </w:pPr>
            <w:r>
              <w:rPr>
                <w:rFonts w:ascii="Times New Roman"/>
                <w:sz w:val="24"/>
              </w:rPr>
              <w:t>Children identify that determination and resilience key attributes in any sport.</w:t>
            </w:r>
          </w:p>
        </w:tc>
        <w:tc>
          <w:tcPr>
            <w:tcW w:w="2883" w:type="dxa"/>
          </w:tcPr>
          <w:p w14:paraId="4C02016D" w14:textId="2FF31F7D" w:rsidR="00AA1F8A" w:rsidRPr="00EA57C5" w:rsidRDefault="00AA1F8A" w:rsidP="0084411A">
            <w:pPr>
              <w:pStyle w:val="TableParagraph"/>
              <w:ind w:left="0"/>
              <w:rPr>
                <w:rFonts w:ascii="Times New Roman"/>
                <w:sz w:val="24"/>
              </w:rPr>
            </w:pPr>
            <w:r>
              <w:rPr>
                <w:rFonts w:ascii="Times New Roman"/>
                <w:sz w:val="24"/>
              </w:rPr>
              <w:t>Linked to themed days and assemb</w:t>
            </w:r>
            <w:r w:rsidR="0084411A">
              <w:rPr>
                <w:rFonts w:ascii="Times New Roman"/>
                <w:sz w:val="24"/>
              </w:rPr>
              <w:t>ly calendar throughout the year.</w:t>
            </w:r>
          </w:p>
        </w:tc>
      </w:tr>
    </w:tbl>
    <w:p w14:paraId="31467342"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4AE936FE" w14:textId="77777777">
        <w:trPr>
          <w:trHeight w:val="383"/>
        </w:trPr>
        <w:tc>
          <w:tcPr>
            <w:tcW w:w="12302" w:type="dxa"/>
            <w:gridSpan w:val="4"/>
            <w:vMerge w:val="restart"/>
          </w:tcPr>
          <w:p w14:paraId="76C06E2F" w14:textId="77777777" w:rsidR="00C658FB" w:rsidRPr="00945D17" w:rsidRDefault="00D131A0">
            <w:pPr>
              <w:pStyle w:val="TableParagraph"/>
              <w:spacing w:line="257" w:lineRule="exact"/>
              <w:ind w:left="28"/>
              <w:rPr>
                <w:sz w:val="24"/>
                <w:szCs w:val="24"/>
              </w:rPr>
            </w:pPr>
            <w:r w:rsidRPr="00945D17">
              <w:rPr>
                <w:b/>
                <w:color w:val="00B9F2"/>
                <w:sz w:val="24"/>
                <w:szCs w:val="24"/>
              </w:rPr>
              <w:t>Key</w:t>
            </w:r>
            <w:r w:rsidRPr="00945D17">
              <w:rPr>
                <w:b/>
                <w:color w:val="00B9F2"/>
                <w:spacing w:val="-5"/>
                <w:sz w:val="24"/>
                <w:szCs w:val="24"/>
              </w:rPr>
              <w:t xml:space="preserve"> </w:t>
            </w:r>
            <w:r w:rsidRPr="00945D17">
              <w:rPr>
                <w:b/>
                <w:color w:val="00B9F2"/>
                <w:sz w:val="24"/>
                <w:szCs w:val="24"/>
              </w:rPr>
              <w:t>indicator</w:t>
            </w:r>
            <w:r w:rsidRPr="00945D17">
              <w:rPr>
                <w:b/>
                <w:color w:val="00B9F2"/>
                <w:spacing w:val="-4"/>
                <w:sz w:val="24"/>
                <w:szCs w:val="24"/>
              </w:rPr>
              <w:t xml:space="preserve"> </w:t>
            </w:r>
            <w:r w:rsidRPr="00945D17">
              <w:rPr>
                <w:b/>
                <w:color w:val="00B9F2"/>
                <w:sz w:val="24"/>
                <w:szCs w:val="24"/>
              </w:rPr>
              <w:t>3:</w:t>
            </w:r>
            <w:r w:rsidRPr="00945D17">
              <w:rPr>
                <w:b/>
                <w:color w:val="00B9F2"/>
                <w:spacing w:val="-4"/>
                <w:sz w:val="24"/>
                <w:szCs w:val="24"/>
              </w:rPr>
              <w:t xml:space="preserve"> </w:t>
            </w:r>
            <w:r w:rsidRPr="00945D17">
              <w:rPr>
                <w:color w:val="00B9F2"/>
                <w:sz w:val="24"/>
                <w:szCs w:val="24"/>
              </w:rPr>
              <w:t>Increased</w:t>
            </w:r>
            <w:r w:rsidRPr="00945D17">
              <w:rPr>
                <w:color w:val="00B9F2"/>
                <w:spacing w:val="-4"/>
                <w:sz w:val="24"/>
                <w:szCs w:val="24"/>
              </w:rPr>
              <w:t xml:space="preserve"> </w:t>
            </w:r>
            <w:r w:rsidRPr="00945D17">
              <w:rPr>
                <w:color w:val="00B9F2"/>
                <w:sz w:val="24"/>
                <w:szCs w:val="24"/>
              </w:rPr>
              <w:t>confidence,</w:t>
            </w:r>
            <w:r w:rsidRPr="00945D17">
              <w:rPr>
                <w:color w:val="00B9F2"/>
                <w:spacing w:val="-5"/>
                <w:sz w:val="24"/>
                <w:szCs w:val="24"/>
              </w:rPr>
              <w:t xml:space="preserve"> </w:t>
            </w:r>
            <w:r w:rsidRPr="00945D17">
              <w:rPr>
                <w:color w:val="00B9F2"/>
                <w:sz w:val="24"/>
                <w:szCs w:val="24"/>
              </w:rPr>
              <w:t>knowledge</w:t>
            </w:r>
            <w:r w:rsidRPr="00945D17">
              <w:rPr>
                <w:color w:val="00B9F2"/>
                <w:spacing w:val="-4"/>
                <w:sz w:val="24"/>
                <w:szCs w:val="24"/>
              </w:rPr>
              <w:t xml:space="preserve"> </w:t>
            </w:r>
            <w:r w:rsidRPr="00945D17">
              <w:rPr>
                <w:color w:val="00B9F2"/>
                <w:sz w:val="24"/>
                <w:szCs w:val="24"/>
              </w:rPr>
              <w:t>and</w:t>
            </w:r>
            <w:r w:rsidRPr="00945D17">
              <w:rPr>
                <w:color w:val="00B9F2"/>
                <w:spacing w:val="-5"/>
                <w:sz w:val="24"/>
                <w:szCs w:val="24"/>
              </w:rPr>
              <w:t xml:space="preserve"> </w:t>
            </w:r>
            <w:r w:rsidRPr="00945D17">
              <w:rPr>
                <w:color w:val="00B9F2"/>
                <w:sz w:val="24"/>
                <w:szCs w:val="24"/>
              </w:rPr>
              <w:t>skills</w:t>
            </w:r>
            <w:r w:rsidRPr="00945D17">
              <w:rPr>
                <w:color w:val="00B9F2"/>
                <w:spacing w:val="-4"/>
                <w:sz w:val="24"/>
                <w:szCs w:val="24"/>
              </w:rPr>
              <w:t xml:space="preserve"> </w:t>
            </w:r>
            <w:r w:rsidRPr="00945D17">
              <w:rPr>
                <w:color w:val="00B9F2"/>
                <w:sz w:val="24"/>
                <w:szCs w:val="24"/>
              </w:rPr>
              <w:t>of</w:t>
            </w:r>
            <w:r w:rsidRPr="00945D17">
              <w:rPr>
                <w:color w:val="00B9F2"/>
                <w:spacing w:val="-5"/>
                <w:sz w:val="24"/>
                <w:szCs w:val="24"/>
              </w:rPr>
              <w:t xml:space="preserve"> </w:t>
            </w:r>
            <w:r w:rsidRPr="00945D17">
              <w:rPr>
                <w:color w:val="00B9F2"/>
                <w:sz w:val="24"/>
                <w:szCs w:val="24"/>
              </w:rPr>
              <w:t>all</w:t>
            </w:r>
            <w:r w:rsidRPr="00945D17">
              <w:rPr>
                <w:color w:val="00B9F2"/>
                <w:spacing w:val="-5"/>
                <w:sz w:val="24"/>
                <w:szCs w:val="24"/>
              </w:rPr>
              <w:t xml:space="preserve"> </w:t>
            </w:r>
            <w:r w:rsidRPr="00945D17">
              <w:rPr>
                <w:color w:val="00B9F2"/>
                <w:sz w:val="24"/>
                <w:szCs w:val="24"/>
              </w:rPr>
              <w:t>staff</w:t>
            </w:r>
            <w:r w:rsidRPr="00945D17">
              <w:rPr>
                <w:color w:val="00B9F2"/>
                <w:spacing w:val="-5"/>
                <w:sz w:val="24"/>
                <w:szCs w:val="24"/>
              </w:rPr>
              <w:t xml:space="preserve"> </w:t>
            </w:r>
            <w:r w:rsidRPr="00945D17">
              <w:rPr>
                <w:color w:val="00B9F2"/>
                <w:sz w:val="24"/>
                <w:szCs w:val="24"/>
              </w:rPr>
              <w:t>in</w:t>
            </w:r>
            <w:r w:rsidRPr="00945D17">
              <w:rPr>
                <w:color w:val="00B9F2"/>
                <w:spacing w:val="-5"/>
                <w:sz w:val="24"/>
                <w:szCs w:val="24"/>
              </w:rPr>
              <w:t xml:space="preserve"> </w:t>
            </w:r>
            <w:r w:rsidRPr="00945D17">
              <w:rPr>
                <w:color w:val="00B9F2"/>
                <w:sz w:val="24"/>
                <w:szCs w:val="24"/>
              </w:rPr>
              <w:t>teaching</w:t>
            </w:r>
            <w:r w:rsidRPr="00945D17">
              <w:rPr>
                <w:color w:val="00B9F2"/>
                <w:spacing w:val="-4"/>
                <w:sz w:val="24"/>
                <w:szCs w:val="24"/>
              </w:rPr>
              <w:t xml:space="preserve"> </w:t>
            </w:r>
            <w:r w:rsidRPr="00945D17">
              <w:rPr>
                <w:color w:val="00B9F2"/>
                <w:sz w:val="24"/>
                <w:szCs w:val="24"/>
              </w:rPr>
              <w:t>PE</w:t>
            </w:r>
            <w:r w:rsidRPr="00945D17">
              <w:rPr>
                <w:color w:val="00B9F2"/>
                <w:spacing w:val="-4"/>
                <w:sz w:val="24"/>
                <w:szCs w:val="24"/>
              </w:rPr>
              <w:t xml:space="preserve"> </w:t>
            </w:r>
            <w:r w:rsidRPr="00945D17">
              <w:rPr>
                <w:color w:val="00B9F2"/>
                <w:sz w:val="24"/>
                <w:szCs w:val="24"/>
              </w:rPr>
              <w:t>and</w:t>
            </w:r>
            <w:r w:rsidRPr="00945D17">
              <w:rPr>
                <w:color w:val="00B9F2"/>
                <w:spacing w:val="-5"/>
                <w:sz w:val="24"/>
                <w:szCs w:val="24"/>
              </w:rPr>
              <w:t xml:space="preserve"> </w:t>
            </w:r>
            <w:r w:rsidRPr="00945D17">
              <w:rPr>
                <w:color w:val="00B9F2"/>
                <w:sz w:val="24"/>
                <w:szCs w:val="24"/>
              </w:rPr>
              <w:t>sport</w:t>
            </w:r>
          </w:p>
        </w:tc>
        <w:tc>
          <w:tcPr>
            <w:tcW w:w="3076" w:type="dxa"/>
          </w:tcPr>
          <w:p w14:paraId="4F4FFEA7" w14:textId="77777777" w:rsidR="00C658FB" w:rsidRPr="00945D17" w:rsidRDefault="00D131A0">
            <w:pPr>
              <w:pStyle w:val="TableParagraph"/>
              <w:spacing w:line="257" w:lineRule="exact"/>
              <w:ind w:left="28"/>
              <w:rPr>
                <w:sz w:val="24"/>
                <w:szCs w:val="24"/>
              </w:rPr>
            </w:pPr>
            <w:r w:rsidRPr="00945D17">
              <w:rPr>
                <w:color w:val="231F20"/>
                <w:sz w:val="24"/>
                <w:szCs w:val="24"/>
              </w:rPr>
              <w:t>Percentage</w:t>
            </w:r>
            <w:r w:rsidRPr="00945D17">
              <w:rPr>
                <w:color w:val="231F20"/>
                <w:spacing w:val="-9"/>
                <w:sz w:val="24"/>
                <w:szCs w:val="24"/>
              </w:rPr>
              <w:t xml:space="preserve"> </w:t>
            </w:r>
            <w:r w:rsidRPr="00945D17">
              <w:rPr>
                <w:color w:val="231F20"/>
                <w:sz w:val="24"/>
                <w:szCs w:val="24"/>
              </w:rPr>
              <w:t>of</w:t>
            </w:r>
            <w:r w:rsidRPr="00945D17">
              <w:rPr>
                <w:color w:val="231F20"/>
                <w:spacing w:val="-9"/>
                <w:sz w:val="24"/>
                <w:szCs w:val="24"/>
              </w:rPr>
              <w:t xml:space="preserve"> </w:t>
            </w:r>
            <w:r w:rsidRPr="00945D17">
              <w:rPr>
                <w:color w:val="231F20"/>
                <w:sz w:val="24"/>
                <w:szCs w:val="24"/>
              </w:rPr>
              <w:t>total</w:t>
            </w:r>
            <w:r w:rsidRPr="00945D17">
              <w:rPr>
                <w:color w:val="231F20"/>
                <w:spacing w:val="-10"/>
                <w:sz w:val="24"/>
                <w:szCs w:val="24"/>
              </w:rPr>
              <w:t xml:space="preserve"> </w:t>
            </w:r>
            <w:r w:rsidRPr="00945D17">
              <w:rPr>
                <w:color w:val="231F20"/>
                <w:sz w:val="24"/>
                <w:szCs w:val="24"/>
              </w:rPr>
              <w:t>allocation:</w:t>
            </w:r>
          </w:p>
        </w:tc>
      </w:tr>
      <w:tr w:rsidR="00C658FB" w14:paraId="1D8B78D3" w14:textId="77777777">
        <w:trPr>
          <w:trHeight w:val="291"/>
        </w:trPr>
        <w:tc>
          <w:tcPr>
            <w:tcW w:w="12302" w:type="dxa"/>
            <w:gridSpan w:val="4"/>
            <w:vMerge/>
            <w:tcBorders>
              <w:top w:val="nil"/>
            </w:tcBorders>
          </w:tcPr>
          <w:p w14:paraId="6FEF7E72" w14:textId="77777777" w:rsidR="00C658FB" w:rsidRPr="00945D17" w:rsidRDefault="00C658FB">
            <w:pPr>
              <w:rPr>
                <w:sz w:val="24"/>
                <w:szCs w:val="24"/>
              </w:rPr>
            </w:pPr>
          </w:p>
        </w:tc>
        <w:tc>
          <w:tcPr>
            <w:tcW w:w="3076" w:type="dxa"/>
          </w:tcPr>
          <w:p w14:paraId="51D2C2E4" w14:textId="1F5D5A8C" w:rsidR="00C658FB" w:rsidRPr="00945D17" w:rsidRDefault="00945D17" w:rsidP="00D92562">
            <w:pPr>
              <w:pStyle w:val="TableParagraph"/>
              <w:spacing w:before="23"/>
              <w:ind w:left="0"/>
              <w:rPr>
                <w:sz w:val="24"/>
                <w:szCs w:val="24"/>
              </w:rPr>
            </w:pPr>
            <w:r w:rsidRPr="00945D17">
              <w:rPr>
                <w:sz w:val="24"/>
                <w:szCs w:val="24"/>
              </w:rPr>
              <w:t>£2,450/£27,4</w:t>
            </w:r>
            <w:r w:rsidR="007D3879" w:rsidRPr="00945D17">
              <w:rPr>
                <w:sz w:val="24"/>
                <w:szCs w:val="24"/>
              </w:rPr>
              <w:t xml:space="preserve">84 </w:t>
            </w:r>
            <w:r w:rsidR="002B4326" w:rsidRPr="00945D17">
              <w:rPr>
                <w:sz w:val="24"/>
                <w:szCs w:val="24"/>
              </w:rPr>
              <w:t>=</w:t>
            </w:r>
            <w:r>
              <w:rPr>
                <w:sz w:val="24"/>
                <w:szCs w:val="24"/>
              </w:rPr>
              <w:t xml:space="preserve"> 9</w:t>
            </w:r>
            <w:r w:rsidR="00C01D7B" w:rsidRPr="00945D17">
              <w:rPr>
                <w:sz w:val="24"/>
                <w:szCs w:val="24"/>
              </w:rPr>
              <w:t>%</w:t>
            </w:r>
          </w:p>
        </w:tc>
      </w:tr>
      <w:tr w:rsidR="00C658FB" w14:paraId="1C976A9D" w14:textId="77777777">
        <w:trPr>
          <w:trHeight w:val="405"/>
        </w:trPr>
        <w:tc>
          <w:tcPr>
            <w:tcW w:w="3758" w:type="dxa"/>
          </w:tcPr>
          <w:p w14:paraId="0AA701E2"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43FFFCAA"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4E8CDD20"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0D0BE686" w14:textId="77777777" w:rsidR="00C658FB" w:rsidRDefault="00C658FB">
            <w:pPr>
              <w:pStyle w:val="TableParagraph"/>
              <w:ind w:left="0"/>
              <w:rPr>
                <w:rFonts w:ascii="Times New Roman"/>
                <w:sz w:val="24"/>
              </w:rPr>
            </w:pPr>
          </w:p>
        </w:tc>
      </w:tr>
      <w:tr w:rsidR="00C658FB" w14:paraId="571C7CB9" w14:textId="77777777">
        <w:trPr>
          <w:trHeight w:val="334"/>
        </w:trPr>
        <w:tc>
          <w:tcPr>
            <w:tcW w:w="3758" w:type="dxa"/>
            <w:tcBorders>
              <w:bottom w:val="nil"/>
            </w:tcBorders>
          </w:tcPr>
          <w:p w14:paraId="77E1CAE5"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2C31A66F"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07CAB1E4"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061728D6"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41864547"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202D1B52" w14:textId="77777777">
        <w:trPr>
          <w:trHeight w:val="288"/>
        </w:trPr>
        <w:tc>
          <w:tcPr>
            <w:tcW w:w="3758" w:type="dxa"/>
            <w:tcBorders>
              <w:top w:val="nil"/>
              <w:bottom w:val="nil"/>
            </w:tcBorders>
          </w:tcPr>
          <w:p w14:paraId="7AE9AD6E"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71AF4833"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6C71B473"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61249D95"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54BE3611"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FC51CC0" w14:textId="77777777">
        <w:trPr>
          <w:trHeight w:val="287"/>
        </w:trPr>
        <w:tc>
          <w:tcPr>
            <w:tcW w:w="3758" w:type="dxa"/>
            <w:tcBorders>
              <w:top w:val="nil"/>
              <w:bottom w:val="nil"/>
            </w:tcBorders>
          </w:tcPr>
          <w:p w14:paraId="7D7DD6E7"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5FAA4C02"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2332DEBE" w14:textId="77777777" w:rsidR="00C658FB" w:rsidRDefault="00C658FB">
            <w:pPr>
              <w:pStyle w:val="TableParagraph"/>
              <w:ind w:left="0"/>
              <w:rPr>
                <w:rFonts w:ascii="Times New Roman"/>
                <w:sz w:val="20"/>
              </w:rPr>
            </w:pPr>
          </w:p>
        </w:tc>
        <w:tc>
          <w:tcPr>
            <w:tcW w:w="3423" w:type="dxa"/>
            <w:tcBorders>
              <w:top w:val="nil"/>
              <w:bottom w:val="nil"/>
            </w:tcBorders>
          </w:tcPr>
          <w:p w14:paraId="7197D5B8" w14:textId="77777777" w:rsidR="00C658FB" w:rsidRDefault="00D131A0">
            <w:pPr>
              <w:pStyle w:val="TableParagraph"/>
              <w:spacing w:line="263"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68EEE49C" w14:textId="77777777" w:rsidR="00C658FB" w:rsidRDefault="00C658FB">
            <w:pPr>
              <w:pStyle w:val="TableParagraph"/>
              <w:ind w:left="0"/>
              <w:rPr>
                <w:rFonts w:ascii="Times New Roman"/>
                <w:sz w:val="20"/>
              </w:rPr>
            </w:pPr>
          </w:p>
        </w:tc>
      </w:tr>
      <w:tr w:rsidR="00C658FB" w14:paraId="39518063" w14:textId="77777777">
        <w:trPr>
          <w:trHeight w:val="288"/>
        </w:trPr>
        <w:tc>
          <w:tcPr>
            <w:tcW w:w="3758" w:type="dxa"/>
            <w:tcBorders>
              <w:top w:val="nil"/>
              <w:bottom w:val="nil"/>
            </w:tcBorders>
          </w:tcPr>
          <w:p w14:paraId="37ECB0B1"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0E433FF5" w14:textId="77777777" w:rsidR="00C658FB" w:rsidRDefault="00C658FB">
            <w:pPr>
              <w:pStyle w:val="TableParagraph"/>
              <w:ind w:left="0"/>
              <w:rPr>
                <w:rFonts w:ascii="Times New Roman"/>
                <w:sz w:val="20"/>
              </w:rPr>
            </w:pPr>
          </w:p>
        </w:tc>
        <w:tc>
          <w:tcPr>
            <w:tcW w:w="1663" w:type="dxa"/>
            <w:tcBorders>
              <w:top w:val="nil"/>
              <w:bottom w:val="nil"/>
            </w:tcBorders>
          </w:tcPr>
          <w:p w14:paraId="44F962AF" w14:textId="77777777" w:rsidR="00C658FB" w:rsidRDefault="00C658FB">
            <w:pPr>
              <w:pStyle w:val="TableParagraph"/>
              <w:ind w:left="0"/>
              <w:rPr>
                <w:rFonts w:ascii="Times New Roman"/>
                <w:sz w:val="20"/>
              </w:rPr>
            </w:pPr>
          </w:p>
        </w:tc>
        <w:tc>
          <w:tcPr>
            <w:tcW w:w="3423" w:type="dxa"/>
            <w:tcBorders>
              <w:top w:val="nil"/>
              <w:bottom w:val="nil"/>
            </w:tcBorders>
          </w:tcPr>
          <w:p w14:paraId="2E4BB4C2" w14:textId="77777777" w:rsidR="00C658FB" w:rsidRDefault="00D131A0">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14:paraId="29624082" w14:textId="77777777" w:rsidR="00C658FB" w:rsidRDefault="00C658FB">
            <w:pPr>
              <w:pStyle w:val="TableParagraph"/>
              <w:ind w:left="0"/>
              <w:rPr>
                <w:rFonts w:ascii="Times New Roman"/>
                <w:sz w:val="20"/>
              </w:rPr>
            </w:pPr>
          </w:p>
        </w:tc>
      </w:tr>
      <w:tr w:rsidR="00C658FB" w14:paraId="595E3C46" w14:textId="77777777">
        <w:trPr>
          <w:trHeight w:val="273"/>
        </w:trPr>
        <w:tc>
          <w:tcPr>
            <w:tcW w:w="3758" w:type="dxa"/>
            <w:tcBorders>
              <w:top w:val="nil"/>
            </w:tcBorders>
          </w:tcPr>
          <w:p w14:paraId="06B7228C"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3AB4FA66" w14:textId="77777777" w:rsidR="00C658FB" w:rsidRDefault="00C658FB">
            <w:pPr>
              <w:pStyle w:val="TableParagraph"/>
              <w:ind w:left="0"/>
              <w:rPr>
                <w:rFonts w:ascii="Times New Roman"/>
                <w:sz w:val="20"/>
              </w:rPr>
            </w:pPr>
          </w:p>
        </w:tc>
        <w:tc>
          <w:tcPr>
            <w:tcW w:w="1663" w:type="dxa"/>
            <w:tcBorders>
              <w:top w:val="nil"/>
            </w:tcBorders>
          </w:tcPr>
          <w:p w14:paraId="4BF6F4F8" w14:textId="77777777" w:rsidR="00C658FB" w:rsidRDefault="00C658FB">
            <w:pPr>
              <w:pStyle w:val="TableParagraph"/>
              <w:ind w:left="0"/>
              <w:rPr>
                <w:rFonts w:ascii="Times New Roman"/>
                <w:sz w:val="20"/>
              </w:rPr>
            </w:pPr>
          </w:p>
        </w:tc>
        <w:tc>
          <w:tcPr>
            <w:tcW w:w="3423" w:type="dxa"/>
            <w:tcBorders>
              <w:top w:val="nil"/>
            </w:tcBorders>
          </w:tcPr>
          <w:p w14:paraId="5C20A6BC" w14:textId="77777777" w:rsidR="00C658FB" w:rsidRDefault="00C658FB">
            <w:pPr>
              <w:pStyle w:val="TableParagraph"/>
              <w:ind w:left="0"/>
              <w:rPr>
                <w:rFonts w:ascii="Times New Roman"/>
                <w:sz w:val="20"/>
              </w:rPr>
            </w:pPr>
          </w:p>
        </w:tc>
        <w:tc>
          <w:tcPr>
            <w:tcW w:w="3076" w:type="dxa"/>
            <w:tcBorders>
              <w:top w:val="nil"/>
            </w:tcBorders>
          </w:tcPr>
          <w:p w14:paraId="6BA94F90" w14:textId="77777777" w:rsidR="00C658FB" w:rsidRDefault="00C658FB">
            <w:pPr>
              <w:pStyle w:val="TableParagraph"/>
              <w:ind w:left="0"/>
              <w:rPr>
                <w:rFonts w:ascii="Times New Roman"/>
                <w:sz w:val="20"/>
              </w:rPr>
            </w:pPr>
          </w:p>
        </w:tc>
      </w:tr>
      <w:tr w:rsidR="00691A54" w14:paraId="15025D52" w14:textId="77777777">
        <w:trPr>
          <w:trHeight w:val="2049"/>
        </w:trPr>
        <w:tc>
          <w:tcPr>
            <w:tcW w:w="3758" w:type="dxa"/>
          </w:tcPr>
          <w:p w14:paraId="0F3B381A" w14:textId="77777777" w:rsidR="00691A54" w:rsidRPr="00EA57C5" w:rsidRDefault="00691A54" w:rsidP="00691A54">
            <w:pPr>
              <w:pStyle w:val="TableParagraph"/>
              <w:spacing w:line="257" w:lineRule="exact"/>
              <w:rPr>
                <w:sz w:val="24"/>
              </w:rPr>
            </w:pPr>
            <w:r w:rsidRPr="00EA57C5">
              <w:rPr>
                <w:sz w:val="24"/>
              </w:rPr>
              <w:t>Continue to offer a range of activities to challenge and inspire our children by offering a range of clubs and by inviting sports coaches to share their expertise.</w:t>
            </w:r>
          </w:p>
        </w:tc>
        <w:tc>
          <w:tcPr>
            <w:tcW w:w="3458" w:type="dxa"/>
          </w:tcPr>
          <w:p w14:paraId="6DE3FBC8" w14:textId="77777777" w:rsidR="00691A54" w:rsidRPr="00EA57C5" w:rsidRDefault="00691A54" w:rsidP="00691A54">
            <w:pPr>
              <w:pStyle w:val="TableParagraph"/>
              <w:ind w:left="0"/>
              <w:rPr>
                <w:rFonts w:ascii="Times New Roman"/>
                <w:sz w:val="24"/>
              </w:rPr>
            </w:pPr>
            <w:r w:rsidRPr="00EA57C5">
              <w:rPr>
                <w:rFonts w:ascii="Times New Roman"/>
                <w:sz w:val="24"/>
              </w:rPr>
              <w:t xml:space="preserve">Bike-it Breakfasts and </w:t>
            </w:r>
            <w:proofErr w:type="spellStart"/>
            <w:r w:rsidRPr="00EA57C5">
              <w:rPr>
                <w:rFonts w:ascii="Times New Roman"/>
                <w:sz w:val="24"/>
              </w:rPr>
              <w:t>Bikeability</w:t>
            </w:r>
            <w:proofErr w:type="spellEnd"/>
          </w:p>
          <w:p w14:paraId="5E3F2CA7" w14:textId="77777777" w:rsidR="00691A54" w:rsidRPr="00EA57C5" w:rsidRDefault="00691A54" w:rsidP="00691A54">
            <w:pPr>
              <w:pStyle w:val="TableParagraph"/>
              <w:ind w:left="0"/>
              <w:rPr>
                <w:rFonts w:ascii="Times New Roman"/>
                <w:sz w:val="24"/>
              </w:rPr>
            </w:pPr>
            <w:r w:rsidRPr="00EA57C5">
              <w:rPr>
                <w:rFonts w:ascii="Times New Roman"/>
                <w:sz w:val="24"/>
              </w:rPr>
              <w:t>Before school football when regulations permit</w:t>
            </w:r>
          </w:p>
          <w:p w14:paraId="38A0EC64" w14:textId="77777777" w:rsidR="00691A54" w:rsidRPr="00EA57C5" w:rsidRDefault="00691A54" w:rsidP="00691A54">
            <w:pPr>
              <w:pStyle w:val="TableParagraph"/>
              <w:ind w:left="0"/>
              <w:rPr>
                <w:rFonts w:ascii="Times New Roman"/>
                <w:sz w:val="24"/>
              </w:rPr>
            </w:pPr>
            <w:r w:rsidRPr="00EA57C5">
              <w:rPr>
                <w:rFonts w:ascii="Times New Roman"/>
                <w:sz w:val="24"/>
              </w:rPr>
              <w:t>Oaklands OAA Residential for Y6 (staffing costs)</w:t>
            </w:r>
          </w:p>
          <w:p w14:paraId="10999D7C" w14:textId="77777777" w:rsidR="00044029" w:rsidRDefault="00044029" w:rsidP="00691A54">
            <w:pPr>
              <w:pStyle w:val="TableParagraph"/>
              <w:ind w:left="0"/>
              <w:rPr>
                <w:rFonts w:ascii="Times New Roman"/>
                <w:sz w:val="24"/>
              </w:rPr>
            </w:pPr>
          </w:p>
          <w:p w14:paraId="4342F986" w14:textId="0CF88C97" w:rsidR="00691A54" w:rsidRPr="00EA57C5" w:rsidRDefault="00691A54" w:rsidP="00691A54">
            <w:pPr>
              <w:pStyle w:val="TableParagraph"/>
              <w:ind w:left="0"/>
              <w:rPr>
                <w:rFonts w:ascii="Times New Roman"/>
                <w:sz w:val="24"/>
              </w:rPr>
            </w:pPr>
            <w:r w:rsidRPr="00646BC8">
              <w:rPr>
                <w:rFonts w:ascii="Times New Roman"/>
                <w:sz w:val="24"/>
              </w:rPr>
              <w:t>Lacrosse equipment to develop a Club</w:t>
            </w:r>
            <w:r w:rsidRPr="00EA57C5">
              <w:rPr>
                <w:rFonts w:ascii="Times New Roman"/>
                <w:sz w:val="24"/>
              </w:rPr>
              <w:t xml:space="preserve"> </w:t>
            </w:r>
            <w:r w:rsidR="00BC4AA8">
              <w:rPr>
                <w:rFonts w:ascii="Times New Roman"/>
                <w:sz w:val="24"/>
              </w:rPr>
              <w:t>and PE sessions</w:t>
            </w:r>
            <w:bookmarkStart w:id="0" w:name="_GoBack"/>
            <w:bookmarkEnd w:id="0"/>
          </w:p>
          <w:p w14:paraId="7B6B51AF" w14:textId="77777777" w:rsidR="00691A54" w:rsidRPr="00EA57C5" w:rsidRDefault="00691A54" w:rsidP="00691A54">
            <w:pPr>
              <w:pStyle w:val="TableParagraph"/>
              <w:ind w:left="0"/>
              <w:rPr>
                <w:rFonts w:ascii="Times New Roman"/>
                <w:sz w:val="24"/>
              </w:rPr>
            </w:pPr>
            <w:r w:rsidRPr="00EA57C5">
              <w:rPr>
                <w:rFonts w:ascii="Times New Roman"/>
                <w:sz w:val="24"/>
              </w:rPr>
              <w:t xml:space="preserve">Y6 playmaker award to develop leadership skills in sports. Leading games and facilitating play leader roles (Kick start education) </w:t>
            </w:r>
          </w:p>
          <w:p w14:paraId="5F2995C4" w14:textId="77777777" w:rsidR="00691A54" w:rsidRPr="00EA57C5" w:rsidRDefault="00691A54" w:rsidP="00691A54">
            <w:pPr>
              <w:pStyle w:val="TableParagraph"/>
              <w:ind w:left="0"/>
              <w:rPr>
                <w:rFonts w:ascii="Times New Roman"/>
                <w:sz w:val="24"/>
              </w:rPr>
            </w:pPr>
          </w:p>
          <w:p w14:paraId="59636F52" w14:textId="77777777" w:rsidR="00691A54" w:rsidRPr="00EA57C5" w:rsidRDefault="00691A54" w:rsidP="00691A54">
            <w:pPr>
              <w:pStyle w:val="TableParagraph"/>
              <w:ind w:left="0"/>
              <w:rPr>
                <w:rFonts w:ascii="Times New Roman"/>
                <w:sz w:val="24"/>
              </w:rPr>
            </w:pPr>
          </w:p>
          <w:p w14:paraId="56B284F0" w14:textId="77777777" w:rsidR="00691A54" w:rsidRPr="00EA57C5" w:rsidRDefault="00691A54" w:rsidP="00691A54">
            <w:pPr>
              <w:pStyle w:val="TableParagraph"/>
              <w:ind w:left="0"/>
              <w:rPr>
                <w:rFonts w:ascii="Times New Roman"/>
                <w:sz w:val="24"/>
              </w:rPr>
            </w:pPr>
          </w:p>
          <w:p w14:paraId="19A2D776" w14:textId="77777777" w:rsidR="00691A54" w:rsidRPr="00EA57C5" w:rsidRDefault="00691A54" w:rsidP="00691A54">
            <w:pPr>
              <w:pStyle w:val="TableParagraph"/>
              <w:ind w:left="0"/>
              <w:rPr>
                <w:rFonts w:ascii="Times New Roman"/>
                <w:sz w:val="24"/>
              </w:rPr>
            </w:pPr>
          </w:p>
          <w:p w14:paraId="17308F67" w14:textId="77777777" w:rsidR="00691A54" w:rsidRDefault="00691A54" w:rsidP="00691A54">
            <w:pPr>
              <w:pStyle w:val="TableParagraph"/>
              <w:ind w:left="0"/>
              <w:rPr>
                <w:rFonts w:ascii="Times New Roman"/>
                <w:sz w:val="24"/>
              </w:rPr>
            </w:pPr>
          </w:p>
          <w:p w14:paraId="3CFA2B79" w14:textId="77777777" w:rsidR="00044029" w:rsidRPr="00EA57C5" w:rsidRDefault="00044029" w:rsidP="00691A54">
            <w:pPr>
              <w:pStyle w:val="TableParagraph"/>
              <w:ind w:left="0"/>
              <w:rPr>
                <w:rFonts w:ascii="Times New Roman"/>
                <w:sz w:val="24"/>
              </w:rPr>
            </w:pPr>
          </w:p>
          <w:p w14:paraId="64629E9E" w14:textId="77777777" w:rsidR="00691A54" w:rsidRPr="00EA57C5" w:rsidRDefault="00691A54" w:rsidP="00691A54">
            <w:pPr>
              <w:pStyle w:val="TableParagraph"/>
              <w:ind w:left="0"/>
              <w:rPr>
                <w:rFonts w:ascii="Times New Roman"/>
                <w:sz w:val="24"/>
              </w:rPr>
            </w:pPr>
            <w:r>
              <w:rPr>
                <w:rFonts w:ascii="Times New Roman"/>
                <w:sz w:val="24"/>
              </w:rPr>
              <w:t>Lunchtime clubs</w:t>
            </w:r>
            <w:r w:rsidRPr="00EA57C5">
              <w:rPr>
                <w:rFonts w:ascii="Times New Roman"/>
                <w:sz w:val="24"/>
              </w:rPr>
              <w:t xml:space="preserve"> (Ace of Sports)</w:t>
            </w:r>
          </w:p>
          <w:p w14:paraId="366BEF30" w14:textId="77777777" w:rsidR="00691A54" w:rsidRPr="00EA57C5" w:rsidRDefault="00691A54" w:rsidP="00691A54">
            <w:pPr>
              <w:pStyle w:val="TableParagraph"/>
              <w:ind w:left="0"/>
              <w:rPr>
                <w:rFonts w:ascii="Times New Roman"/>
                <w:sz w:val="24"/>
              </w:rPr>
            </w:pPr>
          </w:p>
          <w:p w14:paraId="65C3CB78" w14:textId="77777777" w:rsidR="00691A54" w:rsidRPr="00EA57C5" w:rsidRDefault="00691A54" w:rsidP="00691A54">
            <w:pPr>
              <w:pStyle w:val="TableParagraph"/>
              <w:ind w:left="0"/>
              <w:rPr>
                <w:rFonts w:ascii="Times New Roman"/>
                <w:sz w:val="24"/>
              </w:rPr>
            </w:pPr>
          </w:p>
          <w:p w14:paraId="23619BED" w14:textId="77777777" w:rsidR="00691A54" w:rsidRPr="00EA57C5" w:rsidRDefault="00691A54" w:rsidP="00691A54">
            <w:pPr>
              <w:pStyle w:val="TableParagraph"/>
              <w:ind w:left="0"/>
              <w:rPr>
                <w:rFonts w:ascii="Times New Roman"/>
                <w:sz w:val="24"/>
              </w:rPr>
            </w:pPr>
          </w:p>
          <w:p w14:paraId="72A7AB10" w14:textId="77777777" w:rsidR="00691A54" w:rsidRDefault="00691A54" w:rsidP="00691A54">
            <w:pPr>
              <w:pStyle w:val="TableParagraph"/>
              <w:ind w:left="0"/>
              <w:rPr>
                <w:rFonts w:ascii="Times New Roman"/>
                <w:sz w:val="24"/>
              </w:rPr>
            </w:pPr>
          </w:p>
          <w:p w14:paraId="255A6818" w14:textId="77777777" w:rsidR="00691A54" w:rsidRDefault="00691A54" w:rsidP="00691A54">
            <w:pPr>
              <w:pStyle w:val="TableParagraph"/>
              <w:ind w:left="0"/>
              <w:rPr>
                <w:rFonts w:ascii="Times New Roman"/>
                <w:sz w:val="24"/>
              </w:rPr>
            </w:pPr>
          </w:p>
          <w:p w14:paraId="18582E1F" w14:textId="77777777" w:rsidR="00691A54" w:rsidRDefault="00691A54" w:rsidP="00691A54">
            <w:pPr>
              <w:pStyle w:val="TableParagraph"/>
              <w:ind w:left="0"/>
              <w:rPr>
                <w:rFonts w:ascii="Times New Roman"/>
                <w:sz w:val="24"/>
              </w:rPr>
            </w:pPr>
          </w:p>
          <w:p w14:paraId="09EE2718" w14:textId="77777777" w:rsidR="00691A54" w:rsidRDefault="00691A54" w:rsidP="00691A54">
            <w:pPr>
              <w:pStyle w:val="TableParagraph"/>
              <w:ind w:left="0"/>
              <w:rPr>
                <w:rFonts w:ascii="Times New Roman"/>
                <w:sz w:val="24"/>
              </w:rPr>
            </w:pPr>
          </w:p>
          <w:p w14:paraId="105E704E" w14:textId="77777777" w:rsidR="00691A54" w:rsidRDefault="00691A54" w:rsidP="00691A54">
            <w:pPr>
              <w:pStyle w:val="TableParagraph"/>
              <w:ind w:left="0"/>
              <w:rPr>
                <w:rFonts w:ascii="Times New Roman"/>
                <w:sz w:val="24"/>
              </w:rPr>
            </w:pPr>
          </w:p>
          <w:p w14:paraId="120716BD" w14:textId="77777777" w:rsidR="00691A54" w:rsidRPr="00EA57C5" w:rsidRDefault="00691A54" w:rsidP="00691A54">
            <w:pPr>
              <w:pStyle w:val="TableParagraph"/>
              <w:ind w:left="0"/>
              <w:rPr>
                <w:rFonts w:ascii="Times New Roman"/>
                <w:sz w:val="24"/>
              </w:rPr>
            </w:pPr>
          </w:p>
          <w:p w14:paraId="34FFFF31" w14:textId="77777777" w:rsidR="00691A54" w:rsidRPr="00EA57C5" w:rsidRDefault="00691A54" w:rsidP="00691A54">
            <w:pPr>
              <w:pStyle w:val="TableParagraph"/>
              <w:ind w:left="0"/>
              <w:rPr>
                <w:rFonts w:ascii="Times New Roman"/>
                <w:sz w:val="24"/>
              </w:rPr>
            </w:pPr>
          </w:p>
          <w:p w14:paraId="5BEDCCEC" w14:textId="77777777" w:rsidR="00691A54" w:rsidRDefault="00691A54" w:rsidP="00691A54">
            <w:pPr>
              <w:pStyle w:val="TableParagraph"/>
              <w:ind w:left="0"/>
              <w:rPr>
                <w:rFonts w:ascii="Times New Roman"/>
                <w:sz w:val="24"/>
              </w:rPr>
            </w:pPr>
          </w:p>
          <w:p w14:paraId="4CDB5692" w14:textId="77777777" w:rsidR="00C01D7B" w:rsidRDefault="00C01D7B" w:rsidP="00691A54">
            <w:pPr>
              <w:pStyle w:val="TableParagraph"/>
              <w:ind w:left="0"/>
              <w:rPr>
                <w:rFonts w:ascii="Times New Roman"/>
                <w:sz w:val="24"/>
              </w:rPr>
            </w:pPr>
          </w:p>
          <w:p w14:paraId="1594FAE7" w14:textId="77777777" w:rsidR="00C01D7B" w:rsidRPr="00EA57C5" w:rsidRDefault="00C01D7B" w:rsidP="00691A54">
            <w:pPr>
              <w:pStyle w:val="TableParagraph"/>
              <w:ind w:left="0"/>
              <w:rPr>
                <w:rFonts w:ascii="Times New Roman"/>
                <w:sz w:val="24"/>
              </w:rPr>
            </w:pPr>
          </w:p>
        </w:tc>
        <w:tc>
          <w:tcPr>
            <w:tcW w:w="1663" w:type="dxa"/>
          </w:tcPr>
          <w:p w14:paraId="0F6A3DEC" w14:textId="77777777" w:rsidR="00691A54" w:rsidRPr="00EA57C5" w:rsidRDefault="00044029" w:rsidP="00691A54">
            <w:pPr>
              <w:pStyle w:val="TableParagraph"/>
              <w:ind w:left="0"/>
              <w:jc w:val="both"/>
              <w:rPr>
                <w:rFonts w:ascii="Times New Roman"/>
                <w:sz w:val="24"/>
              </w:rPr>
            </w:pPr>
            <w:r>
              <w:rPr>
                <w:rFonts w:ascii="Times New Roman"/>
                <w:sz w:val="24"/>
              </w:rPr>
              <w:t xml:space="preserve">(see KI </w:t>
            </w:r>
            <w:r w:rsidR="00691A54" w:rsidRPr="00EA57C5">
              <w:rPr>
                <w:rFonts w:ascii="Times New Roman"/>
                <w:sz w:val="24"/>
              </w:rPr>
              <w:t>1)</w:t>
            </w:r>
          </w:p>
          <w:p w14:paraId="79D63D94" w14:textId="77777777" w:rsidR="00691A54" w:rsidRPr="00EA57C5" w:rsidRDefault="00691A54" w:rsidP="00691A54">
            <w:pPr>
              <w:pStyle w:val="TableParagraph"/>
              <w:ind w:left="0"/>
              <w:jc w:val="both"/>
              <w:rPr>
                <w:rFonts w:ascii="Times New Roman"/>
                <w:sz w:val="24"/>
              </w:rPr>
            </w:pPr>
          </w:p>
          <w:p w14:paraId="2B055579" w14:textId="77777777" w:rsidR="00551EC5" w:rsidRDefault="00691A54" w:rsidP="00691A54">
            <w:pPr>
              <w:pStyle w:val="TableParagraph"/>
              <w:ind w:left="0"/>
              <w:jc w:val="both"/>
              <w:rPr>
                <w:rFonts w:ascii="Times New Roman"/>
                <w:sz w:val="24"/>
              </w:rPr>
            </w:pPr>
            <w:r w:rsidRPr="00EA57C5">
              <w:rPr>
                <w:rFonts w:ascii="Times New Roman"/>
                <w:sz w:val="24"/>
              </w:rPr>
              <w:t xml:space="preserve"> </w:t>
            </w:r>
          </w:p>
          <w:p w14:paraId="06ACBC6E" w14:textId="2955F072" w:rsidR="00691A54" w:rsidRPr="00EA57C5" w:rsidRDefault="00691A54" w:rsidP="00691A54">
            <w:pPr>
              <w:pStyle w:val="TableParagraph"/>
              <w:ind w:left="0"/>
              <w:jc w:val="both"/>
              <w:rPr>
                <w:rFonts w:ascii="Times New Roman"/>
                <w:sz w:val="24"/>
              </w:rPr>
            </w:pPr>
            <w:r w:rsidRPr="00EA57C5">
              <w:rPr>
                <w:rFonts w:ascii="Times New Roman"/>
                <w:sz w:val="24"/>
              </w:rPr>
              <w:t>£</w:t>
            </w:r>
            <w:r w:rsidR="00551EC5">
              <w:rPr>
                <w:rFonts w:ascii="Times New Roman"/>
                <w:sz w:val="24"/>
              </w:rPr>
              <w:t>7</w:t>
            </w:r>
            <w:r w:rsidR="0084411A">
              <w:rPr>
                <w:rFonts w:ascii="Times New Roman"/>
                <w:sz w:val="24"/>
              </w:rPr>
              <w:t>5</w:t>
            </w:r>
            <w:r w:rsidR="00551EC5">
              <w:rPr>
                <w:rFonts w:ascii="Times New Roman"/>
                <w:sz w:val="24"/>
              </w:rPr>
              <w:t>0</w:t>
            </w:r>
            <w:r w:rsidR="00044029">
              <w:rPr>
                <w:rFonts w:ascii="Times New Roman"/>
                <w:sz w:val="24"/>
              </w:rPr>
              <w:t xml:space="preserve"> (see K</w:t>
            </w:r>
            <w:r w:rsidR="00551EC5">
              <w:rPr>
                <w:rFonts w:ascii="Times New Roman"/>
                <w:sz w:val="24"/>
              </w:rPr>
              <w:t>S</w:t>
            </w:r>
            <w:r w:rsidR="00044029">
              <w:rPr>
                <w:rFonts w:ascii="Times New Roman"/>
                <w:sz w:val="24"/>
              </w:rPr>
              <w:t xml:space="preserve">I </w:t>
            </w:r>
            <w:r w:rsidRPr="00EA57C5">
              <w:rPr>
                <w:rFonts w:ascii="Times New Roman"/>
                <w:sz w:val="24"/>
              </w:rPr>
              <w:t>1)</w:t>
            </w:r>
          </w:p>
          <w:p w14:paraId="2BC587A7" w14:textId="77777777" w:rsidR="00691A54" w:rsidRDefault="00691A54" w:rsidP="00691A54">
            <w:pPr>
              <w:pStyle w:val="TableParagraph"/>
              <w:ind w:left="0"/>
              <w:jc w:val="both"/>
              <w:rPr>
                <w:rFonts w:ascii="Times New Roman"/>
                <w:sz w:val="24"/>
              </w:rPr>
            </w:pPr>
          </w:p>
          <w:p w14:paraId="53F1D447" w14:textId="77777777" w:rsidR="00551EC5" w:rsidRPr="00EA57C5" w:rsidRDefault="00551EC5" w:rsidP="00691A54">
            <w:pPr>
              <w:pStyle w:val="TableParagraph"/>
              <w:ind w:left="0"/>
              <w:jc w:val="both"/>
              <w:rPr>
                <w:rFonts w:ascii="Times New Roman"/>
                <w:sz w:val="24"/>
              </w:rPr>
            </w:pPr>
          </w:p>
          <w:p w14:paraId="7F6993FC" w14:textId="77777777" w:rsidR="00044029" w:rsidRDefault="00691A54" w:rsidP="00691A54">
            <w:pPr>
              <w:pStyle w:val="TableParagraph"/>
              <w:ind w:left="0"/>
              <w:jc w:val="both"/>
              <w:rPr>
                <w:rFonts w:ascii="Times New Roman"/>
                <w:sz w:val="24"/>
              </w:rPr>
            </w:pPr>
            <w:r w:rsidRPr="00EA57C5">
              <w:rPr>
                <w:rFonts w:ascii="Times New Roman"/>
                <w:sz w:val="24"/>
              </w:rPr>
              <w:t xml:space="preserve"> </w:t>
            </w:r>
            <w:r w:rsidR="00551EC5" w:rsidRPr="00EA57C5">
              <w:rPr>
                <w:rFonts w:ascii="Times New Roman"/>
                <w:sz w:val="24"/>
              </w:rPr>
              <w:t>£</w:t>
            </w:r>
            <w:r w:rsidR="00551EC5" w:rsidRPr="00EA57C5">
              <w:rPr>
                <w:rFonts w:ascii="Times New Roman"/>
                <w:sz w:val="24"/>
              </w:rPr>
              <w:t>300</w:t>
            </w:r>
          </w:p>
          <w:p w14:paraId="5914F550" w14:textId="1F29A64B" w:rsidR="00691A54" w:rsidRPr="00EA57C5" w:rsidRDefault="00044029" w:rsidP="006D329C">
            <w:pPr>
              <w:pStyle w:val="TableParagraph"/>
              <w:ind w:left="0"/>
              <w:jc w:val="both"/>
              <w:rPr>
                <w:rFonts w:ascii="Times New Roman"/>
                <w:sz w:val="24"/>
              </w:rPr>
            </w:pPr>
            <w:r>
              <w:rPr>
                <w:rFonts w:ascii="Times New Roman"/>
                <w:sz w:val="24"/>
              </w:rPr>
              <w:t>(see K</w:t>
            </w:r>
            <w:r w:rsidR="00691A54" w:rsidRPr="00EA57C5">
              <w:rPr>
                <w:rFonts w:ascii="Times New Roman"/>
                <w:sz w:val="24"/>
              </w:rPr>
              <w:t>I</w:t>
            </w:r>
            <w:r>
              <w:rPr>
                <w:rFonts w:ascii="Times New Roman"/>
                <w:sz w:val="24"/>
              </w:rPr>
              <w:t xml:space="preserve"> </w:t>
            </w:r>
            <w:r w:rsidR="00691A54" w:rsidRPr="00EA57C5">
              <w:rPr>
                <w:rFonts w:ascii="Times New Roman"/>
                <w:sz w:val="24"/>
              </w:rPr>
              <w:t>2)</w:t>
            </w:r>
          </w:p>
          <w:p w14:paraId="58824843" w14:textId="5BEAB2DD" w:rsidR="00691A54" w:rsidRPr="00EA57C5" w:rsidRDefault="00044029" w:rsidP="00691A54">
            <w:pPr>
              <w:pStyle w:val="TableParagraph"/>
              <w:ind w:left="0"/>
              <w:rPr>
                <w:rFonts w:ascii="Times New Roman"/>
                <w:sz w:val="24"/>
              </w:rPr>
            </w:pPr>
            <w:r>
              <w:rPr>
                <w:rFonts w:ascii="Times New Roman"/>
                <w:sz w:val="24"/>
              </w:rPr>
              <w:t xml:space="preserve"> </w:t>
            </w:r>
            <w:r w:rsidR="00691A54" w:rsidRPr="00EA57C5">
              <w:rPr>
                <w:rFonts w:ascii="Times New Roman"/>
                <w:sz w:val="24"/>
              </w:rPr>
              <w:t>£</w:t>
            </w:r>
            <w:r w:rsidR="0084411A">
              <w:rPr>
                <w:rFonts w:ascii="Times New Roman"/>
                <w:sz w:val="24"/>
              </w:rPr>
              <w:t>600</w:t>
            </w:r>
          </w:p>
          <w:p w14:paraId="191B0E48" w14:textId="77777777" w:rsidR="00691A54" w:rsidRPr="00EA57C5" w:rsidRDefault="00691A54" w:rsidP="00691A54">
            <w:pPr>
              <w:pStyle w:val="TableParagraph"/>
              <w:ind w:left="0"/>
              <w:rPr>
                <w:rFonts w:ascii="Times New Roman"/>
                <w:sz w:val="24"/>
              </w:rPr>
            </w:pPr>
          </w:p>
          <w:p w14:paraId="3DFF8EC3" w14:textId="77777777" w:rsidR="00691A54" w:rsidRPr="00EA57C5" w:rsidRDefault="00691A54" w:rsidP="00691A54">
            <w:pPr>
              <w:pStyle w:val="TableParagraph"/>
              <w:ind w:left="0"/>
              <w:rPr>
                <w:rFonts w:ascii="Times New Roman"/>
                <w:sz w:val="24"/>
              </w:rPr>
            </w:pPr>
          </w:p>
          <w:p w14:paraId="1014A7EF" w14:textId="77777777" w:rsidR="00691A54" w:rsidRPr="00EA57C5" w:rsidRDefault="00691A54" w:rsidP="00691A54">
            <w:pPr>
              <w:pStyle w:val="TableParagraph"/>
              <w:ind w:left="0"/>
              <w:rPr>
                <w:rFonts w:ascii="Times New Roman"/>
                <w:sz w:val="24"/>
              </w:rPr>
            </w:pPr>
          </w:p>
          <w:p w14:paraId="037B2E2E" w14:textId="77777777" w:rsidR="00691A54" w:rsidRPr="00EA57C5" w:rsidRDefault="00691A54" w:rsidP="00691A54">
            <w:pPr>
              <w:pStyle w:val="TableParagraph"/>
              <w:ind w:left="0"/>
              <w:rPr>
                <w:rFonts w:ascii="Times New Roman"/>
                <w:sz w:val="24"/>
              </w:rPr>
            </w:pPr>
          </w:p>
          <w:p w14:paraId="27A75096" w14:textId="77777777" w:rsidR="00691A54" w:rsidRPr="00EA57C5" w:rsidRDefault="00691A54" w:rsidP="00691A54">
            <w:pPr>
              <w:pStyle w:val="TableParagraph"/>
              <w:ind w:left="0"/>
              <w:rPr>
                <w:rFonts w:ascii="Times New Roman"/>
                <w:sz w:val="24"/>
              </w:rPr>
            </w:pPr>
          </w:p>
          <w:p w14:paraId="58CB54F8" w14:textId="77777777" w:rsidR="00691A54" w:rsidRPr="00EA57C5" w:rsidRDefault="00691A54" w:rsidP="00691A54">
            <w:pPr>
              <w:pStyle w:val="TableParagraph"/>
              <w:ind w:left="0"/>
              <w:rPr>
                <w:rFonts w:ascii="Times New Roman"/>
                <w:sz w:val="24"/>
              </w:rPr>
            </w:pPr>
          </w:p>
          <w:p w14:paraId="0B879D11" w14:textId="77777777" w:rsidR="00691A54" w:rsidRPr="00EA57C5" w:rsidRDefault="00691A54" w:rsidP="00691A54">
            <w:pPr>
              <w:pStyle w:val="TableParagraph"/>
              <w:ind w:left="0"/>
              <w:rPr>
                <w:rFonts w:ascii="Times New Roman"/>
                <w:sz w:val="24"/>
              </w:rPr>
            </w:pPr>
          </w:p>
          <w:p w14:paraId="6CA14906" w14:textId="77777777" w:rsidR="00691A54" w:rsidRDefault="00691A54" w:rsidP="00691A54">
            <w:pPr>
              <w:pStyle w:val="TableParagraph"/>
              <w:ind w:left="0"/>
              <w:rPr>
                <w:rFonts w:ascii="Times New Roman"/>
                <w:sz w:val="24"/>
              </w:rPr>
            </w:pPr>
          </w:p>
          <w:p w14:paraId="027B5FB3" w14:textId="77777777" w:rsidR="00044029" w:rsidRPr="00EA57C5" w:rsidRDefault="00044029" w:rsidP="00691A54">
            <w:pPr>
              <w:pStyle w:val="TableParagraph"/>
              <w:ind w:left="0"/>
              <w:rPr>
                <w:rFonts w:ascii="Times New Roman"/>
                <w:sz w:val="24"/>
              </w:rPr>
            </w:pPr>
          </w:p>
          <w:p w14:paraId="5212F486" w14:textId="14493532" w:rsidR="00691A54" w:rsidRPr="00D34C5B" w:rsidRDefault="002B4326" w:rsidP="00691A54">
            <w:pPr>
              <w:pStyle w:val="TableParagraph"/>
              <w:ind w:left="0"/>
              <w:rPr>
                <w:rFonts w:ascii="Times New Roman"/>
                <w:sz w:val="10"/>
                <w:highlight w:val="yellow"/>
              </w:rPr>
            </w:pPr>
            <w:r>
              <w:rPr>
                <w:rFonts w:ascii="Arial" w:hAnsi="Arial" w:cs="Arial"/>
                <w:color w:val="202124"/>
                <w:szCs w:val="45"/>
                <w:shd w:val="clear" w:color="auto" w:fill="FFFFFF"/>
              </w:rPr>
              <w:t>£</w:t>
            </w:r>
            <w:r w:rsidR="006D329C">
              <w:rPr>
                <w:rFonts w:ascii="Arial" w:hAnsi="Arial" w:cs="Arial"/>
                <w:color w:val="202124"/>
                <w:szCs w:val="45"/>
                <w:shd w:val="clear" w:color="auto" w:fill="FFFFFF"/>
              </w:rPr>
              <w:t>1800</w:t>
            </w:r>
          </w:p>
          <w:p w14:paraId="3C3B8FC0" w14:textId="77777777" w:rsidR="00691A54" w:rsidRPr="00691A54" w:rsidRDefault="00691A54" w:rsidP="00691A54">
            <w:pPr>
              <w:pStyle w:val="TableParagraph"/>
              <w:ind w:left="0"/>
              <w:rPr>
                <w:rFonts w:ascii="Times New Roman"/>
                <w:sz w:val="24"/>
                <w:highlight w:val="yellow"/>
              </w:rPr>
            </w:pPr>
          </w:p>
          <w:p w14:paraId="540685C6" w14:textId="77777777" w:rsidR="00691A54" w:rsidRPr="00691A54" w:rsidRDefault="00691A54" w:rsidP="00691A54">
            <w:pPr>
              <w:pStyle w:val="TableParagraph"/>
              <w:ind w:left="0"/>
              <w:rPr>
                <w:rFonts w:ascii="Times New Roman"/>
                <w:sz w:val="24"/>
                <w:highlight w:val="yellow"/>
              </w:rPr>
            </w:pPr>
          </w:p>
          <w:p w14:paraId="1946F2A5" w14:textId="77777777" w:rsidR="00691A54" w:rsidRDefault="00691A54" w:rsidP="00691A54">
            <w:pPr>
              <w:pStyle w:val="TableParagraph"/>
              <w:ind w:left="0"/>
              <w:rPr>
                <w:rFonts w:ascii="Times New Roman"/>
                <w:sz w:val="24"/>
                <w:highlight w:val="yellow"/>
              </w:rPr>
            </w:pPr>
          </w:p>
          <w:p w14:paraId="51D76521" w14:textId="77777777" w:rsidR="00691A54" w:rsidRDefault="00691A54" w:rsidP="00691A54">
            <w:pPr>
              <w:pStyle w:val="TableParagraph"/>
              <w:ind w:left="0"/>
              <w:rPr>
                <w:rFonts w:ascii="Times New Roman"/>
                <w:sz w:val="24"/>
                <w:highlight w:val="yellow"/>
              </w:rPr>
            </w:pPr>
          </w:p>
          <w:p w14:paraId="4F4F7DE0" w14:textId="77777777" w:rsidR="00691A54" w:rsidRDefault="00691A54" w:rsidP="00691A54">
            <w:pPr>
              <w:pStyle w:val="TableParagraph"/>
              <w:ind w:left="0"/>
              <w:rPr>
                <w:rFonts w:ascii="Times New Roman"/>
                <w:sz w:val="24"/>
                <w:highlight w:val="yellow"/>
              </w:rPr>
            </w:pPr>
          </w:p>
          <w:p w14:paraId="379CE0E1" w14:textId="77777777" w:rsidR="00691A54" w:rsidRPr="00691A54" w:rsidRDefault="00691A54" w:rsidP="00691A54">
            <w:pPr>
              <w:pStyle w:val="TableParagraph"/>
              <w:ind w:left="0"/>
              <w:rPr>
                <w:rFonts w:ascii="Times New Roman"/>
                <w:sz w:val="24"/>
                <w:highlight w:val="yellow"/>
              </w:rPr>
            </w:pPr>
          </w:p>
          <w:p w14:paraId="186BDDCD" w14:textId="77777777" w:rsidR="00691A54" w:rsidRPr="00EA57C5" w:rsidRDefault="00691A54" w:rsidP="00691A54">
            <w:pPr>
              <w:pStyle w:val="TableParagraph"/>
              <w:ind w:left="0"/>
              <w:rPr>
                <w:rFonts w:ascii="Times New Roman"/>
                <w:sz w:val="24"/>
              </w:rPr>
            </w:pPr>
          </w:p>
          <w:p w14:paraId="7D28AE93" w14:textId="77777777" w:rsidR="00691A54" w:rsidRPr="00EA57C5" w:rsidRDefault="00691A54" w:rsidP="00691A54">
            <w:pPr>
              <w:pStyle w:val="TableParagraph"/>
              <w:ind w:left="0"/>
              <w:rPr>
                <w:rFonts w:ascii="Times New Roman"/>
                <w:sz w:val="24"/>
              </w:rPr>
            </w:pPr>
          </w:p>
          <w:p w14:paraId="1CBE4AF2" w14:textId="77777777" w:rsidR="00C01D7B" w:rsidRPr="00EA57C5" w:rsidRDefault="00C01D7B" w:rsidP="00691A54">
            <w:pPr>
              <w:pStyle w:val="TableParagraph"/>
              <w:ind w:left="0"/>
              <w:rPr>
                <w:rFonts w:ascii="Times New Roman"/>
                <w:sz w:val="24"/>
              </w:rPr>
            </w:pPr>
          </w:p>
        </w:tc>
        <w:tc>
          <w:tcPr>
            <w:tcW w:w="3423" w:type="dxa"/>
          </w:tcPr>
          <w:p w14:paraId="4B4DDE09" w14:textId="77777777" w:rsidR="00691A54" w:rsidRDefault="00044029" w:rsidP="00691A54">
            <w:pPr>
              <w:pStyle w:val="TableParagraph"/>
              <w:ind w:left="0"/>
              <w:rPr>
                <w:rFonts w:ascii="Times New Roman"/>
                <w:sz w:val="24"/>
              </w:rPr>
            </w:pPr>
            <w:r>
              <w:rPr>
                <w:rFonts w:ascii="Times New Roman"/>
                <w:sz w:val="24"/>
              </w:rPr>
              <w:t xml:space="preserve"> Increase the number of children and regularity with which they cycle to/from school and exercise.</w:t>
            </w:r>
          </w:p>
          <w:p w14:paraId="054BDAFC" w14:textId="77777777" w:rsidR="00044029" w:rsidRPr="00EA57C5" w:rsidRDefault="00044029" w:rsidP="00691A54">
            <w:pPr>
              <w:pStyle w:val="TableParagraph"/>
              <w:ind w:left="0"/>
              <w:rPr>
                <w:rFonts w:ascii="Times New Roman"/>
                <w:sz w:val="24"/>
              </w:rPr>
            </w:pPr>
            <w:r>
              <w:rPr>
                <w:rFonts w:ascii="Times New Roman"/>
                <w:sz w:val="24"/>
              </w:rPr>
              <w:t>Nurturing personal development for Y6.</w:t>
            </w:r>
          </w:p>
          <w:p w14:paraId="4A1CB59C" w14:textId="77777777" w:rsidR="00691A54" w:rsidRPr="00EA57C5" w:rsidRDefault="00691A54" w:rsidP="00691A54">
            <w:pPr>
              <w:pStyle w:val="TableParagraph"/>
              <w:ind w:left="0"/>
              <w:rPr>
                <w:rFonts w:ascii="Times New Roman"/>
                <w:sz w:val="24"/>
              </w:rPr>
            </w:pPr>
          </w:p>
          <w:p w14:paraId="4A700720" w14:textId="77777777" w:rsidR="00691A54" w:rsidRPr="00EA57C5" w:rsidRDefault="00691A54" w:rsidP="00691A54">
            <w:pPr>
              <w:pStyle w:val="TableParagraph"/>
              <w:ind w:left="0"/>
              <w:rPr>
                <w:rFonts w:ascii="Times New Roman"/>
                <w:sz w:val="24"/>
              </w:rPr>
            </w:pPr>
          </w:p>
          <w:p w14:paraId="46CE2E37" w14:textId="77777777" w:rsidR="00691A54" w:rsidRPr="00EA57C5" w:rsidRDefault="00691A54" w:rsidP="00691A54">
            <w:pPr>
              <w:pStyle w:val="TableParagraph"/>
              <w:ind w:left="0"/>
              <w:rPr>
                <w:rFonts w:ascii="Times New Roman"/>
                <w:sz w:val="24"/>
              </w:rPr>
            </w:pPr>
          </w:p>
          <w:p w14:paraId="0FB363A7" w14:textId="77777777" w:rsidR="00691A54" w:rsidRPr="00EA57C5" w:rsidRDefault="00691A54" w:rsidP="00691A54">
            <w:pPr>
              <w:pStyle w:val="TableParagraph"/>
              <w:ind w:left="0"/>
              <w:rPr>
                <w:rFonts w:ascii="Times New Roman"/>
                <w:sz w:val="24"/>
              </w:rPr>
            </w:pPr>
            <w:r w:rsidRPr="00EA57C5">
              <w:rPr>
                <w:rFonts w:ascii="Times New Roman"/>
                <w:sz w:val="24"/>
              </w:rPr>
              <w:t>The playmaker award is a nationally recognised programme of leadership training that is designed for use in a variety of educational settings as a six hour course and focuses on developing learner</w:t>
            </w:r>
            <w:r w:rsidRPr="00EA57C5">
              <w:rPr>
                <w:rFonts w:ascii="Times New Roman"/>
                <w:sz w:val="24"/>
              </w:rPr>
              <w:t>’</w:t>
            </w:r>
            <w:r w:rsidRPr="00EA57C5">
              <w:rPr>
                <w:rFonts w:ascii="Times New Roman"/>
                <w:sz w:val="24"/>
              </w:rPr>
              <w:t xml:space="preserve">s leadership skills within sports. This continue as we appoint play leader roles. </w:t>
            </w:r>
          </w:p>
          <w:p w14:paraId="7002CA04" w14:textId="77777777" w:rsidR="00691A54" w:rsidRPr="00EA57C5" w:rsidRDefault="00691A54" w:rsidP="00691A54">
            <w:pPr>
              <w:pStyle w:val="TableParagraph"/>
              <w:ind w:left="0"/>
              <w:rPr>
                <w:rFonts w:ascii="Times New Roman"/>
                <w:sz w:val="24"/>
              </w:rPr>
            </w:pPr>
          </w:p>
          <w:p w14:paraId="360CFF2E" w14:textId="1FDA3E3C" w:rsidR="00691A54" w:rsidRPr="00EA57C5" w:rsidRDefault="00691A54" w:rsidP="00691A54">
            <w:pPr>
              <w:pStyle w:val="TableParagraph"/>
              <w:ind w:left="0"/>
              <w:rPr>
                <w:rFonts w:ascii="Times New Roman"/>
                <w:sz w:val="24"/>
              </w:rPr>
            </w:pPr>
            <w:r w:rsidRPr="00EA57C5">
              <w:rPr>
                <w:rFonts w:ascii="Times New Roman"/>
                <w:sz w:val="24"/>
              </w:rPr>
              <w:t xml:space="preserve">These clubs will take place with a highly qualified coach. They will provide an opportunity for skills development throughout all year groups. These clubs will run all year around and provide an opportunity to </w:t>
            </w:r>
            <w:r>
              <w:rPr>
                <w:rFonts w:ascii="Times New Roman"/>
                <w:sz w:val="24"/>
              </w:rPr>
              <w:t>increase physical activity in our least physically active children and increase multi skills throughout our school.</w:t>
            </w:r>
            <w:r w:rsidR="006D329C">
              <w:rPr>
                <w:rFonts w:ascii="Times New Roman"/>
                <w:sz w:val="24"/>
              </w:rPr>
              <w:t xml:space="preserve"> Clubs will range from targeted interventions to </w:t>
            </w:r>
            <w:proofErr w:type="spellStart"/>
            <w:r w:rsidR="006D329C">
              <w:rPr>
                <w:rFonts w:ascii="Times New Roman"/>
                <w:sz w:val="24"/>
              </w:rPr>
              <w:t>enageg</w:t>
            </w:r>
            <w:proofErr w:type="spellEnd"/>
            <w:r w:rsidR="006D329C">
              <w:rPr>
                <w:rFonts w:ascii="Times New Roman"/>
                <w:sz w:val="24"/>
              </w:rPr>
              <w:t>/increase activity levels for vulnerable children or able children and those hoping to represent school in one discipline or another.</w:t>
            </w:r>
          </w:p>
          <w:p w14:paraId="2BA647C7" w14:textId="77777777" w:rsidR="00691A54" w:rsidRPr="00EA57C5" w:rsidRDefault="00691A54" w:rsidP="00691A54">
            <w:pPr>
              <w:pStyle w:val="TableParagraph"/>
              <w:ind w:left="0"/>
              <w:rPr>
                <w:rFonts w:ascii="Times New Roman"/>
                <w:sz w:val="24"/>
              </w:rPr>
            </w:pPr>
          </w:p>
          <w:p w14:paraId="251C5C62" w14:textId="77777777" w:rsidR="00691A54" w:rsidRPr="00EA57C5" w:rsidRDefault="00691A54" w:rsidP="00691A54">
            <w:pPr>
              <w:pStyle w:val="TableParagraph"/>
              <w:ind w:left="0"/>
              <w:rPr>
                <w:rFonts w:ascii="Times New Roman"/>
                <w:sz w:val="24"/>
              </w:rPr>
            </w:pPr>
          </w:p>
        </w:tc>
        <w:tc>
          <w:tcPr>
            <w:tcW w:w="3076" w:type="dxa"/>
          </w:tcPr>
          <w:p w14:paraId="4C10F331" w14:textId="77777777" w:rsidR="00691A54" w:rsidRPr="00EA57C5" w:rsidRDefault="00691A54" w:rsidP="00691A54">
            <w:pPr>
              <w:pStyle w:val="TableParagraph"/>
              <w:ind w:left="0"/>
              <w:rPr>
                <w:rFonts w:ascii="Times New Roman"/>
                <w:sz w:val="24"/>
              </w:rPr>
            </w:pPr>
          </w:p>
          <w:p w14:paraId="414E859A" w14:textId="77777777" w:rsidR="00691A54" w:rsidRPr="00EA57C5" w:rsidRDefault="00691A54" w:rsidP="00691A54">
            <w:pPr>
              <w:pStyle w:val="TableParagraph"/>
              <w:ind w:left="0"/>
              <w:rPr>
                <w:rFonts w:ascii="Times New Roman"/>
                <w:sz w:val="24"/>
              </w:rPr>
            </w:pPr>
          </w:p>
          <w:p w14:paraId="7C6846E0" w14:textId="77777777" w:rsidR="00691A54" w:rsidRPr="00EA57C5" w:rsidRDefault="00691A54" w:rsidP="00691A54">
            <w:pPr>
              <w:pStyle w:val="TableParagraph"/>
              <w:ind w:left="0"/>
              <w:rPr>
                <w:rFonts w:ascii="Times New Roman"/>
                <w:sz w:val="24"/>
              </w:rPr>
            </w:pPr>
          </w:p>
          <w:p w14:paraId="4773E8B9" w14:textId="77777777" w:rsidR="00691A54" w:rsidRPr="00EA57C5" w:rsidRDefault="00691A54" w:rsidP="00691A54">
            <w:pPr>
              <w:pStyle w:val="TableParagraph"/>
              <w:ind w:left="0"/>
              <w:rPr>
                <w:rFonts w:ascii="Times New Roman"/>
                <w:sz w:val="24"/>
              </w:rPr>
            </w:pPr>
          </w:p>
          <w:p w14:paraId="44B3EA08" w14:textId="77777777" w:rsidR="00691A54" w:rsidRPr="00EA57C5" w:rsidRDefault="00691A54" w:rsidP="00691A54">
            <w:pPr>
              <w:pStyle w:val="TableParagraph"/>
              <w:ind w:left="0"/>
              <w:rPr>
                <w:rFonts w:ascii="Times New Roman"/>
                <w:sz w:val="24"/>
              </w:rPr>
            </w:pPr>
          </w:p>
          <w:p w14:paraId="4526132B" w14:textId="77777777" w:rsidR="00691A54" w:rsidRPr="00EA57C5" w:rsidRDefault="00691A54" w:rsidP="00691A54">
            <w:pPr>
              <w:pStyle w:val="TableParagraph"/>
              <w:ind w:left="0"/>
              <w:rPr>
                <w:rFonts w:ascii="Times New Roman"/>
                <w:sz w:val="24"/>
              </w:rPr>
            </w:pPr>
          </w:p>
          <w:p w14:paraId="60BA1F6D" w14:textId="77777777" w:rsidR="00691A54" w:rsidRDefault="00691A54" w:rsidP="00691A54">
            <w:pPr>
              <w:pStyle w:val="TableParagraph"/>
              <w:ind w:left="0"/>
              <w:rPr>
                <w:rFonts w:ascii="Times New Roman"/>
                <w:sz w:val="24"/>
              </w:rPr>
            </w:pPr>
          </w:p>
          <w:p w14:paraId="5F548B63" w14:textId="77777777" w:rsidR="00D34C5B" w:rsidRPr="00EA57C5" w:rsidRDefault="00D34C5B" w:rsidP="00691A54">
            <w:pPr>
              <w:pStyle w:val="TableParagraph"/>
              <w:ind w:left="0"/>
              <w:rPr>
                <w:rFonts w:ascii="Times New Roman"/>
                <w:sz w:val="24"/>
              </w:rPr>
            </w:pPr>
          </w:p>
          <w:p w14:paraId="4974394B" w14:textId="77777777" w:rsidR="00691A54" w:rsidRPr="00EA57C5" w:rsidRDefault="00691A54" w:rsidP="00691A54">
            <w:pPr>
              <w:pStyle w:val="TableParagraph"/>
              <w:ind w:left="0"/>
              <w:rPr>
                <w:rFonts w:ascii="Times New Roman"/>
                <w:sz w:val="24"/>
              </w:rPr>
            </w:pPr>
          </w:p>
          <w:p w14:paraId="0AC6D468" w14:textId="77777777" w:rsidR="00691A54" w:rsidRDefault="00691A54" w:rsidP="00691A54">
            <w:pPr>
              <w:pStyle w:val="TableParagraph"/>
              <w:ind w:left="0"/>
              <w:rPr>
                <w:rFonts w:ascii="Times New Roman"/>
                <w:sz w:val="24"/>
              </w:rPr>
            </w:pPr>
          </w:p>
          <w:p w14:paraId="08CF4B50" w14:textId="77777777" w:rsidR="00044029" w:rsidRPr="00EA57C5" w:rsidRDefault="00044029" w:rsidP="00691A54">
            <w:pPr>
              <w:pStyle w:val="TableParagraph"/>
              <w:ind w:left="0"/>
              <w:rPr>
                <w:rFonts w:ascii="Times New Roman"/>
                <w:sz w:val="24"/>
              </w:rPr>
            </w:pPr>
          </w:p>
          <w:p w14:paraId="1388F204" w14:textId="77777777" w:rsidR="00691A54" w:rsidRPr="00EA57C5" w:rsidRDefault="00691A54" w:rsidP="00691A54">
            <w:pPr>
              <w:pStyle w:val="TableParagraph"/>
              <w:ind w:left="0"/>
              <w:rPr>
                <w:rFonts w:ascii="Times New Roman"/>
                <w:sz w:val="24"/>
              </w:rPr>
            </w:pPr>
          </w:p>
          <w:p w14:paraId="07B92E8A" w14:textId="77777777" w:rsidR="00691A54" w:rsidRPr="00EA57C5" w:rsidRDefault="00691A54" w:rsidP="00691A54">
            <w:pPr>
              <w:pStyle w:val="TableParagraph"/>
              <w:ind w:left="0"/>
              <w:rPr>
                <w:rFonts w:ascii="Times New Roman"/>
                <w:sz w:val="24"/>
              </w:rPr>
            </w:pPr>
          </w:p>
          <w:p w14:paraId="663B289E" w14:textId="77777777" w:rsidR="00691A54" w:rsidRPr="00EA57C5" w:rsidRDefault="00691A54" w:rsidP="00691A54">
            <w:pPr>
              <w:pStyle w:val="TableParagraph"/>
              <w:ind w:left="0"/>
              <w:rPr>
                <w:rFonts w:ascii="Times New Roman"/>
                <w:sz w:val="24"/>
              </w:rPr>
            </w:pPr>
          </w:p>
          <w:p w14:paraId="06920FFE" w14:textId="77777777" w:rsidR="00691A54" w:rsidRPr="00EA57C5" w:rsidRDefault="00691A54" w:rsidP="00691A54">
            <w:pPr>
              <w:pStyle w:val="TableParagraph"/>
              <w:ind w:left="0"/>
              <w:rPr>
                <w:rFonts w:ascii="Times New Roman"/>
                <w:sz w:val="24"/>
              </w:rPr>
            </w:pPr>
          </w:p>
          <w:p w14:paraId="2C7C278A" w14:textId="77777777" w:rsidR="00691A54" w:rsidRPr="00EA57C5" w:rsidRDefault="00691A54" w:rsidP="00691A54">
            <w:pPr>
              <w:pStyle w:val="TableParagraph"/>
              <w:ind w:left="0"/>
              <w:rPr>
                <w:rFonts w:ascii="Times New Roman"/>
                <w:sz w:val="24"/>
              </w:rPr>
            </w:pPr>
          </w:p>
          <w:p w14:paraId="3205AFAD" w14:textId="77777777" w:rsidR="00691A54" w:rsidRPr="00EA57C5" w:rsidRDefault="00691A54" w:rsidP="00691A54">
            <w:pPr>
              <w:pStyle w:val="TableParagraph"/>
              <w:ind w:left="0"/>
              <w:rPr>
                <w:rFonts w:ascii="Times New Roman"/>
                <w:sz w:val="24"/>
              </w:rPr>
            </w:pPr>
          </w:p>
          <w:p w14:paraId="1F3151D2" w14:textId="77777777" w:rsidR="00691A54" w:rsidRPr="00EA57C5" w:rsidRDefault="00691A54" w:rsidP="00691A54">
            <w:pPr>
              <w:pStyle w:val="TableParagraph"/>
              <w:ind w:left="0"/>
              <w:rPr>
                <w:rFonts w:ascii="Times New Roman"/>
                <w:sz w:val="24"/>
              </w:rPr>
            </w:pPr>
          </w:p>
          <w:p w14:paraId="421CB430" w14:textId="77777777" w:rsidR="00691A54" w:rsidRPr="00EA57C5" w:rsidRDefault="00691A54" w:rsidP="00691A54">
            <w:pPr>
              <w:pStyle w:val="TableParagraph"/>
              <w:ind w:left="0"/>
              <w:rPr>
                <w:rFonts w:ascii="Times New Roman"/>
                <w:sz w:val="24"/>
              </w:rPr>
            </w:pPr>
          </w:p>
          <w:p w14:paraId="6239798A" w14:textId="77777777" w:rsidR="00691A54" w:rsidRPr="00EA57C5" w:rsidRDefault="00691A54" w:rsidP="00691A54">
            <w:pPr>
              <w:pStyle w:val="TableParagraph"/>
              <w:ind w:left="0"/>
              <w:rPr>
                <w:rFonts w:ascii="Times New Roman"/>
                <w:sz w:val="24"/>
              </w:rPr>
            </w:pPr>
          </w:p>
          <w:p w14:paraId="51F896BF" w14:textId="77777777" w:rsidR="00691A54" w:rsidRPr="00EA57C5" w:rsidRDefault="00691A54" w:rsidP="00691A54">
            <w:pPr>
              <w:pStyle w:val="TableParagraph"/>
              <w:ind w:left="0"/>
              <w:rPr>
                <w:rFonts w:ascii="Times New Roman"/>
                <w:sz w:val="24"/>
              </w:rPr>
            </w:pPr>
          </w:p>
          <w:p w14:paraId="48BC01A4" w14:textId="77777777" w:rsidR="00691A54" w:rsidRPr="00EA57C5" w:rsidRDefault="00691A54" w:rsidP="00691A54">
            <w:pPr>
              <w:pStyle w:val="TableParagraph"/>
              <w:ind w:left="0"/>
              <w:rPr>
                <w:rFonts w:ascii="Times New Roman"/>
                <w:sz w:val="24"/>
              </w:rPr>
            </w:pPr>
          </w:p>
          <w:p w14:paraId="6F97CBC3" w14:textId="77777777" w:rsidR="00691A54" w:rsidRPr="00EA57C5" w:rsidRDefault="00691A54" w:rsidP="00691A54">
            <w:pPr>
              <w:pStyle w:val="TableParagraph"/>
              <w:ind w:left="0"/>
              <w:rPr>
                <w:rFonts w:ascii="Times New Roman"/>
                <w:sz w:val="24"/>
              </w:rPr>
            </w:pPr>
          </w:p>
          <w:p w14:paraId="2D70FA37" w14:textId="77777777" w:rsidR="00691A54" w:rsidRPr="00EA57C5" w:rsidRDefault="00691A54" w:rsidP="00691A54">
            <w:pPr>
              <w:pStyle w:val="TableParagraph"/>
              <w:ind w:left="0"/>
              <w:rPr>
                <w:rFonts w:ascii="Times New Roman"/>
                <w:sz w:val="24"/>
              </w:rPr>
            </w:pPr>
          </w:p>
          <w:p w14:paraId="623BEBEA" w14:textId="77777777" w:rsidR="00691A54" w:rsidRPr="00EA57C5" w:rsidRDefault="00691A54" w:rsidP="00691A54">
            <w:pPr>
              <w:pStyle w:val="TableParagraph"/>
              <w:ind w:left="0"/>
              <w:rPr>
                <w:rFonts w:ascii="Times New Roman"/>
                <w:sz w:val="24"/>
              </w:rPr>
            </w:pPr>
          </w:p>
          <w:p w14:paraId="2FD66B57" w14:textId="77777777" w:rsidR="00691A54" w:rsidRPr="00EA57C5" w:rsidRDefault="00691A54" w:rsidP="00691A54">
            <w:pPr>
              <w:pStyle w:val="TableParagraph"/>
              <w:ind w:left="0"/>
              <w:rPr>
                <w:rFonts w:ascii="Times New Roman"/>
                <w:sz w:val="24"/>
              </w:rPr>
            </w:pPr>
          </w:p>
          <w:p w14:paraId="4FE0C1B2" w14:textId="77777777" w:rsidR="00691A54" w:rsidRPr="00EA57C5" w:rsidRDefault="00691A54" w:rsidP="00691A54">
            <w:pPr>
              <w:pStyle w:val="TableParagraph"/>
              <w:ind w:left="0"/>
              <w:rPr>
                <w:rFonts w:ascii="Times New Roman"/>
                <w:sz w:val="24"/>
              </w:rPr>
            </w:pPr>
          </w:p>
          <w:p w14:paraId="7C73A260" w14:textId="77777777" w:rsidR="00691A54" w:rsidRPr="00EA57C5" w:rsidRDefault="00691A54" w:rsidP="00691A54">
            <w:pPr>
              <w:pStyle w:val="TableParagraph"/>
              <w:ind w:left="0"/>
              <w:rPr>
                <w:rFonts w:ascii="Times New Roman"/>
                <w:sz w:val="24"/>
              </w:rPr>
            </w:pPr>
          </w:p>
          <w:p w14:paraId="7B293F79" w14:textId="77777777" w:rsidR="00691A54" w:rsidRPr="00EA57C5" w:rsidRDefault="00691A54" w:rsidP="00691A54">
            <w:pPr>
              <w:pStyle w:val="TableParagraph"/>
              <w:ind w:left="0"/>
              <w:rPr>
                <w:rFonts w:ascii="Times New Roman"/>
                <w:sz w:val="24"/>
              </w:rPr>
            </w:pPr>
          </w:p>
          <w:p w14:paraId="7874F5DF" w14:textId="77777777" w:rsidR="00691A54" w:rsidRPr="00EA57C5" w:rsidRDefault="00691A54" w:rsidP="00691A54">
            <w:pPr>
              <w:pStyle w:val="TableParagraph"/>
              <w:ind w:left="0"/>
              <w:rPr>
                <w:rFonts w:ascii="Times New Roman"/>
                <w:sz w:val="24"/>
              </w:rPr>
            </w:pPr>
          </w:p>
          <w:p w14:paraId="3A096206" w14:textId="77777777" w:rsidR="00691A54" w:rsidRPr="00EA57C5" w:rsidRDefault="00691A54" w:rsidP="00691A54">
            <w:pPr>
              <w:pStyle w:val="TableParagraph"/>
              <w:ind w:left="0"/>
              <w:rPr>
                <w:rFonts w:ascii="Times New Roman"/>
                <w:sz w:val="24"/>
              </w:rPr>
            </w:pPr>
          </w:p>
        </w:tc>
      </w:tr>
      <w:tr w:rsidR="00C658FB" w14:paraId="14C9AE9F" w14:textId="77777777">
        <w:trPr>
          <w:trHeight w:val="305"/>
        </w:trPr>
        <w:tc>
          <w:tcPr>
            <w:tcW w:w="12302" w:type="dxa"/>
            <w:gridSpan w:val="4"/>
            <w:vMerge w:val="restart"/>
          </w:tcPr>
          <w:p w14:paraId="16C2BDCD"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47F81EFD"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0A5BE989" w14:textId="77777777">
        <w:trPr>
          <w:trHeight w:val="305"/>
        </w:trPr>
        <w:tc>
          <w:tcPr>
            <w:tcW w:w="12302" w:type="dxa"/>
            <w:gridSpan w:val="4"/>
            <w:vMerge/>
            <w:tcBorders>
              <w:top w:val="nil"/>
            </w:tcBorders>
          </w:tcPr>
          <w:p w14:paraId="183CD405" w14:textId="77777777" w:rsidR="00C658FB" w:rsidRDefault="00C658FB">
            <w:pPr>
              <w:rPr>
                <w:sz w:val="2"/>
                <w:szCs w:val="2"/>
              </w:rPr>
            </w:pPr>
          </w:p>
        </w:tc>
        <w:tc>
          <w:tcPr>
            <w:tcW w:w="3076" w:type="dxa"/>
          </w:tcPr>
          <w:p w14:paraId="709E7784" w14:textId="0EE565A7" w:rsidR="00C658FB" w:rsidRDefault="006D329C">
            <w:pPr>
              <w:pStyle w:val="TableParagraph"/>
              <w:ind w:left="0"/>
              <w:rPr>
                <w:rFonts w:ascii="Times New Roman"/>
              </w:rPr>
            </w:pPr>
            <w:r>
              <w:rPr>
                <w:sz w:val="24"/>
              </w:rPr>
              <w:t>£1225/£</w:t>
            </w:r>
            <w:r w:rsidR="00945D17">
              <w:rPr>
                <w:sz w:val="24"/>
              </w:rPr>
              <w:t>27,484</w:t>
            </w:r>
            <w:r>
              <w:rPr>
                <w:sz w:val="24"/>
              </w:rPr>
              <w:t xml:space="preserve"> = </w:t>
            </w:r>
            <w:r w:rsidR="00945D17">
              <w:rPr>
                <w:sz w:val="24"/>
              </w:rPr>
              <w:t>5</w:t>
            </w:r>
            <w:r w:rsidR="002B4326">
              <w:rPr>
                <w:sz w:val="24"/>
              </w:rPr>
              <w:t>%</w:t>
            </w:r>
          </w:p>
        </w:tc>
      </w:tr>
      <w:tr w:rsidR="00C658FB" w14:paraId="25822EC7" w14:textId="77777777">
        <w:trPr>
          <w:trHeight w:val="397"/>
        </w:trPr>
        <w:tc>
          <w:tcPr>
            <w:tcW w:w="3758" w:type="dxa"/>
          </w:tcPr>
          <w:p w14:paraId="031AD383"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3730F88B"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6CBBCFED"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7C24A95C" w14:textId="77777777" w:rsidR="00C658FB" w:rsidRDefault="00C658FB">
            <w:pPr>
              <w:pStyle w:val="TableParagraph"/>
              <w:ind w:left="0"/>
              <w:rPr>
                <w:rFonts w:ascii="Times New Roman"/>
                <w:sz w:val="24"/>
              </w:rPr>
            </w:pPr>
          </w:p>
        </w:tc>
      </w:tr>
      <w:tr w:rsidR="00C658FB" w14:paraId="131B5917" w14:textId="77777777">
        <w:trPr>
          <w:trHeight w:val="334"/>
        </w:trPr>
        <w:tc>
          <w:tcPr>
            <w:tcW w:w="3758" w:type="dxa"/>
            <w:tcBorders>
              <w:bottom w:val="nil"/>
            </w:tcBorders>
          </w:tcPr>
          <w:p w14:paraId="0E49419E"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2B66FC27"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28E42F06"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54ECBE43"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194BFC50"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32867676" w14:textId="77777777">
        <w:trPr>
          <w:trHeight w:val="288"/>
        </w:trPr>
        <w:tc>
          <w:tcPr>
            <w:tcW w:w="3758" w:type="dxa"/>
            <w:tcBorders>
              <w:top w:val="nil"/>
              <w:bottom w:val="nil"/>
            </w:tcBorders>
          </w:tcPr>
          <w:p w14:paraId="1B357A89"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6DAA8F91"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4352978D"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528CC906"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7E08CBFC"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36EEE0D0" w14:textId="77777777">
        <w:trPr>
          <w:trHeight w:val="287"/>
        </w:trPr>
        <w:tc>
          <w:tcPr>
            <w:tcW w:w="3758" w:type="dxa"/>
            <w:tcBorders>
              <w:top w:val="nil"/>
              <w:bottom w:val="nil"/>
            </w:tcBorders>
          </w:tcPr>
          <w:p w14:paraId="6B7B66B4"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781FFF6C"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7E96D222" w14:textId="77777777" w:rsidR="00C658FB" w:rsidRDefault="00C658FB">
            <w:pPr>
              <w:pStyle w:val="TableParagraph"/>
              <w:ind w:left="0"/>
              <w:rPr>
                <w:rFonts w:ascii="Times New Roman"/>
                <w:sz w:val="20"/>
              </w:rPr>
            </w:pPr>
          </w:p>
        </w:tc>
        <w:tc>
          <w:tcPr>
            <w:tcW w:w="3423" w:type="dxa"/>
            <w:tcBorders>
              <w:top w:val="nil"/>
              <w:bottom w:val="nil"/>
            </w:tcBorders>
          </w:tcPr>
          <w:p w14:paraId="7B0864F3" w14:textId="77777777" w:rsidR="00C658FB" w:rsidRDefault="00D131A0">
            <w:pPr>
              <w:pStyle w:val="TableParagraph"/>
              <w:spacing w:line="263"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0C15AF33" w14:textId="77777777" w:rsidR="00C658FB" w:rsidRDefault="00C658FB">
            <w:pPr>
              <w:pStyle w:val="TableParagraph"/>
              <w:ind w:left="0"/>
              <w:rPr>
                <w:rFonts w:ascii="Times New Roman"/>
                <w:sz w:val="20"/>
              </w:rPr>
            </w:pPr>
          </w:p>
        </w:tc>
      </w:tr>
      <w:tr w:rsidR="00C658FB" w14:paraId="2897B657" w14:textId="77777777">
        <w:trPr>
          <w:trHeight w:val="288"/>
        </w:trPr>
        <w:tc>
          <w:tcPr>
            <w:tcW w:w="3758" w:type="dxa"/>
            <w:tcBorders>
              <w:top w:val="nil"/>
              <w:bottom w:val="nil"/>
            </w:tcBorders>
          </w:tcPr>
          <w:p w14:paraId="053368A1"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20418C88" w14:textId="77777777" w:rsidR="00C658FB" w:rsidRDefault="00C658FB">
            <w:pPr>
              <w:pStyle w:val="TableParagraph"/>
              <w:ind w:left="0"/>
              <w:rPr>
                <w:rFonts w:ascii="Times New Roman"/>
                <w:sz w:val="20"/>
              </w:rPr>
            </w:pPr>
          </w:p>
        </w:tc>
        <w:tc>
          <w:tcPr>
            <w:tcW w:w="1663" w:type="dxa"/>
            <w:tcBorders>
              <w:top w:val="nil"/>
              <w:bottom w:val="nil"/>
            </w:tcBorders>
          </w:tcPr>
          <w:p w14:paraId="0DB8FF0C" w14:textId="77777777" w:rsidR="00C658FB" w:rsidRDefault="00C658FB">
            <w:pPr>
              <w:pStyle w:val="TableParagraph"/>
              <w:ind w:left="0"/>
              <w:rPr>
                <w:rFonts w:ascii="Times New Roman"/>
                <w:sz w:val="20"/>
              </w:rPr>
            </w:pPr>
          </w:p>
        </w:tc>
        <w:tc>
          <w:tcPr>
            <w:tcW w:w="3423" w:type="dxa"/>
            <w:tcBorders>
              <w:top w:val="nil"/>
              <w:bottom w:val="nil"/>
            </w:tcBorders>
          </w:tcPr>
          <w:p w14:paraId="0D1D2756" w14:textId="77777777" w:rsidR="00C658FB" w:rsidRDefault="00D131A0">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14:paraId="327AB5A8" w14:textId="77777777" w:rsidR="00C658FB" w:rsidRDefault="00C658FB">
            <w:pPr>
              <w:pStyle w:val="TableParagraph"/>
              <w:ind w:left="0"/>
              <w:rPr>
                <w:rFonts w:ascii="Times New Roman"/>
                <w:sz w:val="20"/>
              </w:rPr>
            </w:pPr>
          </w:p>
        </w:tc>
      </w:tr>
      <w:tr w:rsidR="00C658FB" w14:paraId="5B7AECA9" w14:textId="77777777">
        <w:trPr>
          <w:trHeight w:val="273"/>
        </w:trPr>
        <w:tc>
          <w:tcPr>
            <w:tcW w:w="3758" w:type="dxa"/>
            <w:tcBorders>
              <w:top w:val="nil"/>
            </w:tcBorders>
          </w:tcPr>
          <w:p w14:paraId="5F3AE5F2"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7194538C" w14:textId="77777777" w:rsidR="00C658FB" w:rsidRDefault="00C658FB">
            <w:pPr>
              <w:pStyle w:val="TableParagraph"/>
              <w:ind w:left="0"/>
              <w:rPr>
                <w:rFonts w:ascii="Times New Roman"/>
                <w:sz w:val="20"/>
              </w:rPr>
            </w:pPr>
          </w:p>
        </w:tc>
        <w:tc>
          <w:tcPr>
            <w:tcW w:w="1663" w:type="dxa"/>
            <w:tcBorders>
              <w:top w:val="nil"/>
            </w:tcBorders>
          </w:tcPr>
          <w:p w14:paraId="62560B82" w14:textId="77777777" w:rsidR="00C658FB" w:rsidRDefault="00C658FB">
            <w:pPr>
              <w:pStyle w:val="TableParagraph"/>
              <w:ind w:left="0"/>
              <w:rPr>
                <w:rFonts w:ascii="Times New Roman"/>
                <w:sz w:val="20"/>
              </w:rPr>
            </w:pPr>
          </w:p>
        </w:tc>
        <w:tc>
          <w:tcPr>
            <w:tcW w:w="3423" w:type="dxa"/>
            <w:tcBorders>
              <w:top w:val="nil"/>
            </w:tcBorders>
          </w:tcPr>
          <w:p w14:paraId="1A045890" w14:textId="77777777" w:rsidR="00C658FB" w:rsidRDefault="00C658FB">
            <w:pPr>
              <w:pStyle w:val="TableParagraph"/>
              <w:ind w:left="0"/>
              <w:rPr>
                <w:rFonts w:ascii="Times New Roman"/>
                <w:sz w:val="20"/>
              </w:rPr>
            </w:pPr>
          </w:p>
        </w:tc>
        <w:tc>
          <w:tcPr>
            <w:tcW w:w="3076" w:type="dxa"/>
            <w:tcBorders>
              <w:top w:val="nil"/>
            </w:tcBorders>
          </w:tcPr>
          <w:p w14:paraId="33C65A17" w14:textId="77777777" w:rsidR="00C658FB" w:rsidRDefault="00C658FB">
            <w:pPr>
              <w:pStyle w:val="TableParagraph"/>
              <w:ind w:left="0"/>
              <w:rPr>
                <w:rFonts w:ascii="Times New Roman"/>
                <w:sz w:val="20"/>
              </w:rPr>
            </w:pPr>
          </w:p>
        </w:tc>
      </w:tr>
      <w:tr w:rsidR="00C01D7B" w14:paraId="19CDA51E" w14:textId="77777777" w:rsidTr="00630EDA">
        <w:trPr>
          <w:trHeight w:val="406"/>
        </w:trPr>
        <w:tc>
          <w:tcPr>
            <w:tcW w:w="3758" w:type="dxa"/>
          </w:tcPr>
          <w:p w14:paraId="15D5F41A" w14:textId="77777777" w:rsidR="00C01D7B" w:rsidRPr="00EA57C5" w:rsidRDefault="00C01D7B" w:rsidP="00C01D7B">
            <w:pPr>
              <w:pStyle w:val="TableParagraph"/>
              <w:spacing w:line="257" w:lineRule="exact"/>
              <w:rPr>
                <w:sz w:val="24"/>
              </w:rPr>
            </w:pPr>
            <w:r w:rsidRPr="00EA57C5">
              <w:rPr>
                <w:sz w:val="24"/>
              </w:rPr>
              <w:t>Continue to offer a range of activities to challenge and inspire our children by offering a range of clubs and by inviting sports coaches to share their expertise.</w:t>
            </w:r>
          </w:p>
        </w:tc>
        <w:tc>
          <w:tcPr>
            <w:tcW w:w="3458" w:type="dxa"/>
          </w:tcPr>
          <w:p w14:paraId="4C0241B7" w14:textId="77777777" w:rsidR="00C01D7B" w:rsidRPr="00EA57C5" w:rsidRDefault="00C01D7B" w:rsidP="00C01D7B">
            <w:pPr>
              <w:pStyle w:val="TableParagraph"/>
              <w:ind w:left="0"/>
              <w:rPr>
                <w:rFonts w:ascii="Times New Roman"/>
                <w:sz w:val="24"/>
              </w:rPr>
            </w:pPr>
            <w:r w:rsidRPr="00EA57C5">
              <w:rPr>
                <w:rFonts w:ascii="Times New Roman"/>
                <w:sz w:val="24"/>
              </w:rPr>
              <w:t xml:space="preserve">Bike-it Breakfasts and </w:t>
            </w:r>
            <w:proofErr w:type="spellStart"/>
            <w:r w:rsidRPr="00EA57C5">
              <w:rPr>
                <w:rFonts w:ascii="Times New Roman"/>
                <w:sz w:val="24"/>
              </w:rPr>
              <w:t>Bikeability</w:t>
            </w:r>
            <w:proofErr w:type="spellEnd"/>
          </w:p>
          <w:p w14:paraId="0D9FF322" w14:textId="77777777" w:rsidR="00C01D7B" w:rsidRPr="00EA57C5" w:rsidRDefault="00C01D7B" w:rsidP="00C01D7B">
            <w:pPr>
              <w:pStyle w:val="TableParagraph"/>
              <w:ind w:left="0"/>
              <w:rPr>
                <w:rFonts w:ascii="Times New Roman"/>
                <w:sz w:val="24"/>
              </w:rPr>
            </w:pPr>
            <w:r w:rsidRPr="00EA57C5">
              <w:rPr>
                <w:rFonts w:ascii="Times New Roman"/>
                <w:sz w:val="24"/>
              </w:rPr>
              <w:t>Before school football when regulations permit</w:t>
            </w:r>
          </w:p>
          <w:p w14:paraId="4C3F172C" w14:textId="77777777" w:rsidR="00C01D7B" w:rsidRPr="00EA57C5" w:rsidRDefault="00C01D7B" w:rsidP="00C01D7B">
            <w:pPr>
              <w:pStyle w:val="TableParagraph"/>
              <w:ind w:left="0"/>
              <w:rPr>
                <w:rFonts w:ascii="Times New Roman"/>
                <w:sz w:val="24"/>
              </w:rPr>
            </w:pPr>
            <w:r w:rsidRPr="00EA57C5">
              <w:rPr>
                <w:rFonts w:ascii="Times New Roman"/>
                <w:sz w:val="24"/>
              </w:rPr>
              <w:t>Oaklands OAA Residential for Y6 (staffing costs)</w:t>
            </w:r>
          </w:p>
          <w:p w14:paraId="7811F2BD" w14:textId="0EEE271E" w:rsidR="00C01D7B" w:rsidRPr="00EA57C5" w:rsidRDefault="00C01D7B" w:rsidP="00C01D7B">
            <w:pPr>
              <w:pStyle w:val="TableParagraph"/>
              <w:ind w:left="0"/>
              <w:rPr>
                <w:rFonts w:ascii="Times New Roman"/>
                <w:sz w:val="24"/>
              </w:rPr>
            </w:pPr>
          </w:p>
          <w:p w14:paraId="639A3AC3" w14:textId="77777777" w:rsidR="00C01D7B" w:rsidRPr="00EA57C5" w:rsidRDefault="00C01D7B" w:rsidP="00C01D7B">
            <w:pPr>
              <w:pStyle w:val="TableParagraph"/>
              <w:ind w:left="0"/>
              <w:rPr>
                <w:rFonts w:ascii="Times New Roman"/>
                <w:sz w:val="24"/>
              </w:rPr>
            </w:pPr>
            <w:r w:rsidRPr="00EA57C5">
              <w:rPr>
                <w:rFonts w:ascii="Times New Roman"/>
                <w:sz w:val="24"/>
              </w:rPr>
              <w:t>Gymnastics club whole-school club (Ace of sports)</w:t>
            </w:r>
          </w:p>
          <w:p w14:paraId="2ECD3FA8" w14:textId="77777777" w:rsidR="00C01D7B" w:rsidRPr="00EA57C5" w:rsidRDefault="00C01D7B" w:rsidP="00C01D7B">
            <w:pPr>
              <w:pStyle w:val="TableParagraph"/>
              <w:ind w:left="0"/>
              <w:rPr>
                <w:rFonts w:ascii="Times New Roman"/>
                <w:sz w:val="24"/>
              </w:rPr>
            </w:pPr>
          </w:p>
          <w:p w14:paraId="130FCA54" w14:textId="77777777" w:rsidR="00C01D7B" w:rsidRPr="00EA57C5" w:rsidRDefault="00C01D7B" w:rsidP="00C01D7B">
            <w:pPr>
              <w:pStyle w:val="TableParagraph"/>
              <w:ind w:left="0"/>
              <w:rPr>
                <w:rFonts w:ascii="Times New Roman"/>
                <w:sz w:val="24"/>
              </w:rPr>
            </w:pPr>
            <w:r w:rsidRPr="00EA57C5">
              <w:rPr>
                <w:rFonts w:ascii="Times New Roman"/>
                <w:sz w:val="24"/>
              </w:rPr>
              <w:t xml:space="preserve">Multi sports whole-school club (Ace of sports) </w:t>
            </w:r>
          </w:p>
          <w:p w14:paraId="5FD1B821" w14:textId="77777777" w:rsidR="00C01D7B" w:rsidRPr="00EA57C5" w:rsidRDefault="00C01D7B" w:rsidP="00C01D7B">
            <w:pPr>
              <w:pStyle w:val="TableParagraph"/>
              <w:ind w:left="0"/>
              <w:rPr>
                <w:rFonts w:ascii="Times New Roman"/>
                <w:sz w:val="24"/>
              </w:rPr>
            </w:pPr>
          </w:p>
          <w:p w14:paraId="0B91ABFF" w14:textId="7F71CC1B" w:rsidR="00C01D7B" w:rsidRDefault="00C01D7B" w:rsidP="00C01D7B">
            <w:pPr>
              <w:pStyle w:val="TableParagraph"/>
              <w:ind w:left="0"/>
              <w:rPr>
                <w:rFonts w:ascii="Times New Roman"/>
                <w:sz w:val="24"/>
              </w:rPr>
            </w:pPr>
            <w:r w:rsidRPr="00EA57C5">
              <w:rPr>
                <w:rFonts w:ascii="Times New Roman"/>
                <w:sz w:val="24"/>
              </w:rPr>
              <w:t>KS2 football club (Ace of Sports)</w:t>
            </w:r>
          </w:p>
          <w:p w14:paraId="4BB01248" w14:textId="3CBA3257" w:rsidR="006D329C" w:rsidRDefault="006D329C" w:rsidP="00C01D7B">
            <w:pPr>
              <w:pStyle w:val="TableParagraph"/>
              <w:ind w:left="0"/>
              <w:rPr>
                <w:rFonts w:ascii="Times New Roman"/>
                <w:sz w:val="24"/>
              </w:rPr>
            </w:pPr>
          </w:p>
          <w:p w14:paraId="4E2A19CF" w14:textId="00ABB921" w:rsidR="006D329C" w:rsidRPr="00EA57C5" w:rsidRDefault="006D329C" w:rsidP="00C01D7B">
            <w:pPr>
              <w:pStyle w:val="TableParagraph"/>
              <w:ind w:left="0"/>
              <w:rPr>
                <w:rFonts w:ascii="Times New Roman"/>
                <w:sz w:val="24"/>
              </w:rPr>
            </w:pPr>
            <w:r>
              <w:rPr>
                <w:rFonts w:ascii="Times New Roman"/>
                <w:sz w:val="24"/>
              </w:rPr>
              <w:t xml:space="preserve">(reference full listing of clubs </w:t>
            </w:r>
            <w:r>
              <w:rPr>
                <w:rFonts w:ascii="Times New Roman"/>
                <w:sz w:val="24"/>
              </w:rPr>
              <w:t>–</w:t>
            </w:r>
            <w:r>
              <w:rPr>
                <w:rFonts w:ascii="Times New Roman"/>
                <w:sz w:val="24"/>
              </w:rPr>
              <w:t xml:space="preserve"> Judo, </w:t>
            </w:r>
          </w:p>
          <w:p w14:paraId="6E801F97" w14:textId="77777777" w:rsidR="00C01D7B" w:rsidRPr="00EA57C5" w:rsidRDefault="00C01D7B" w:rsidP="00C01D7B">
            <w:pPr>
              <w:pStyle w:val="TableParagraph"/>
              <w:ind w:left="0"/>
              <w:rPr>
                <w:rFonts w:ascii="Times New Roman"/>
                <w:sz w:val="24"/>
              </w:rPr>
            </w:pPr>
          </w:p>
          <w:p w14:paraId="4448C869" w14:textId="77777777" w:rsidR="00C01D7B" w:rsidRPr="00EA57C5" w:rsidRDefault="00C01D7B" w:rsidP="00C01D7B">
            <w:pPr>
              <w:pStyle w:val="TableParagraph"/>
              <w:ind w:left="0"/>
              <w:rPr>
                <w:rFonts w:ascii="Times New Roman"/>
                <w:sz w:val="24"/>
              </w:rPr>
            </w:pPr>
          </w:p>
          <w:p w14:paraId="373D34FE" w14:textId="77777777" w:rsidR="00C01D7B" w:rsidRPr="00EA57C5" w:rsidRDefault="00C01D7B" w:rsidP="00C01D7B">
            <w:pPr>
              <w:pStyle w:val="TableParagraph"/>
              <w:ind w:left="0"/>
              <w:rPr>
                <w:rFonts w:ascii="Times New Roman"/>
                <w:sz w:val="24"/>
              </w:rPr>
            </w:pPr>
          </w:p>
          <w:p w14:paraId="4226CDBD" w14:textId="77777777" w:rsidR="00C01D7B" w:rsidRPr="00EA57C5" w:rsidRDefault="00C01D7B" w:rsidP="00C01D7B">
            <w:pPr>
              <w:pStyle w:val="TableParagraph"/>
              <w:ind w:left="0"/>
              <w:rPr>
                <w:rFonts w:ascii="Times New Roman"/>
                <w:sz w:val="24"/>
              </w:rPr>
            </w:pPr>
          </w:p>
          <w:p w14:paraId="1F5F5928" w14:textId="012056F2" w:rsidR="002B4326" w:rsidRPr="00EA57C5" w:rsidRDefault="002B4326" w:rsidP="00C01D7B">
            <w:pPr>
              <w:pStyle w:val="TableParagraph"/>
              <w:ind w:left="0"/>
              <w:rPr>
                <w:rFonts w:ascii="Times New Roman"/>
                <w:sz w:val="24"/>
              </w:rPr>
            </w:pPr>
          </w:p>
          <w:p w14:paraId="27EC0A88" w14:textId="77777777" w:rsidR="00C01D7B" w:rsidRDefault="00C01D7B" w:rsidP="00C01D7B">
            <w:pPr>
              <w:pStyle w:val="TableParagraph"/>
              <w:ind w:left="0"/>
              <w:rPr>
                <w:rFonts w:ascii="Times New Roman"/>
                <w:sz w:val="24"/>
              </w:rPr>
            </w:pPr>
            <w:r w:rsidRPr="00EA57C5">
              <w:rPr>
                <w:rFonts w:ascii="Times New Roman"/>
                <w:sz w:val="24"/>
              </w:rPr>
              <w:t>Judo Education personal safety lesson</w:t>
            </w:r>
          </w:p>
          <w:p w14:paraId="255CC352" w14:textId="77777777" w:rsidR="002B4326" w:rsidRDefault="002B4326" w:rsidP="00C01D7B">
            <w:pPr>
              <w:pStyle w:val="TableParagraph"/>
              <w:ind w:left="0"/>
              <w:rPr>
                <w:rFonts w:ascii="Times New Roman"/>
                <w:sz w:val="24"/>
              </w:rPr>
            </w:pPr>
          </w:p>
          <w:p w14:paraId="72BDF84D" w14:textId="77777777" w:rsidR="00C01D7B" w:rsidRPr="00EA57C5" w:rsidRDefault="00C01D7B" w:rsidP="00C01D7B">
            <w:pPr>
              <w:pStyle w:val="TableParagraph"/>
              <w:ind w:left="0"/>
              <w:rPr>
                <w:rFonts w:ascii="Times New Roman"/>
                <w:sz w:val="24"/>
              </w:rPr>
            </w:pPr>
            <w:proofErr w:type="spellStart"/>
            <w:r>
              <w:rPr>
                <w:rFonts w:ascii="Times New Roman"/>
                <w:sz w:val="24"/>
              </w:rPr>
              <w:t>Edsential</w:t>
            </w:r>
            <w:proofErr w:type="spellEnd"/>
            <w:r>
              <w:rPr>
                <w:rFonts w:ascii="Times New Roman"/>
                <w:sz w:val="24"/>
              </w:rPr>
              <w:t xml:space="preserve"> PE Scheme of Work</w:t>
            </w:r>
          </w:p>
        </w:tc>
        <w:tc>
          <w:tcPr>
            <w:tcW w:w="1663" w:type="dxa"/>
          </w:tcPr>
          <w:p w14:paraId="7CEBA82A" w14:textId="77777777" w:rsidR="00C01D7B" w:rsidRPr="00EA57C5" w:rsidRDefault="00C01D7B" w:rsidP="00C01D7B">
            <w:pPr>
              <w:pStyle w:val="TableParagraph"/>
              <w:ind w:left="0"/>
              <w:jc w:val="both"/>
              <w:rPr>
                <w:rFonts w:ascii="Times New Roman"/>
                <w:sz w:val="24"/>
              </w:rPr>
            </w:pPr>
            <w:r w:rsidRPr="00EA57C5">
              <w:rPr>
                <w:rFonts w:ascii="Times New Roman"/>
                <w:sz w:val="24"/>
              </w:rPr>
              <w:t xml:space="preserve"> </w:t>
            </w:r>
            <w:r w:rsidRPr="00EA57C5">
              <w:rPr>
                <w:rFonts w:ascii="Times New Roman"/>
                <w:sz w:val="24"/>
              </w:rPr>
              <w:t>£</w:t>
            </w:r>
            <w:r w:rsidRPr="00EA57C5">
              <w:rPr>
                <w:rFonts w:ascii="Times New Roman"/>
                <w:sz w:val="24"/>
              </w:rPr>
              <w:t>100 (see K.I.1)</w:t>
            </w:r>
          </w:p>
          <w:p w14:paraId="779F5FBF" w14:textId="77777777" w:rsidR="00C01D7B" w:rsidRDefault="00C01D7B" w:rsidP="00C01D7B">
            <w:pPr>
              <w:pStyle w:val="TableParagraph"/>
              <w:ind w:left="0"/>
              <w:jc w:val="both"/>
              <w:rPr>
                <w:rFonts w:ascii="Times New Roman"/>
                <w:sz w:val="24"/>
              </w:rPr>
            </w:pPr>
          </w:p>
          <w:p w14:paraId="38291268" w14:textId="77777777" w:rsidR="00B122EF" w:rsidRPr="00EA57C5" w:rsidRDefault="00B122EF" w:rsidP="00C01D7B">
            <w:pPr>
              <w:pStyle w:val="TableParagraph"/>
              <w:ind w:left="0"/>
              <w:jc w:val="both"/>
              <w:rPr>
                <w:rFonts w:ascii="Times New Roman"/>
                <w:sz w:val="24"/>
              </w:rPr>
            </w:pPr>
          </w:p>
          <w:p w14:paraId="35BD0641" w14:textId="1DC3FE28" w:rsidR="00B14E91" w:rsidRDefault="00C01D7B" w:rsidP="00B14E91">
            <w:pPr>
              <w:pStyle w:val="TableParagraph"/>
              <w:ind w:left="0"/>
              <w:jc w:val="both"/>
              <w:rPr>
                <w:rFonts w:ascii="Times New Roman"/>
                <w:sz w:val="24"/>
              </w:rPr>
            </w:pPr>
            <w:r w:rsidRPr="00EA57C5">
              <w:rPr>
                <w:rFonts w:ascii="Times New Roman"/>
                <w:sz w:val="24"/>
              </w:rPr>
              <w:t xml:space="preserve"> </w:t>
            </w:r>
            <w:r w:rsidRPr="00EA57C5">
              <w:rPr>
                <w:rFonts w:ascii="Times New Roman"/>
                <w:sz w:val="24"/>
              </w:rPr>
              <w:t>£</w:t>
            </w:r>
            <w:r w:rsidR="006D329C">
              <w:rPr>
                <w:rFonts w:ascii="Times New Roman"/>
                <w:sz w:val="24"/>
              </w:rPr>
              <w:t>75</w:t>
            </w:r>
            <w:r w:rsidRPr="00EA57C5">
              <w:rPr>
                <w:rFonts w:ascii="Times New Roman"/>
                <w:sz w:val="24"/>
              </w:rPr>
              <w:t>0 (see K.I.1)</w:t>
            </w:r>
          </w:p>
          <w:p w14:paraId="062A3E17" w14:textId="1D9CBB45" w:rsidR="00B14E91" w:rsidRDefault="00B14E91" w:rsidP="00C01D7B">
            <w:pPr>
              <w:pStyle w:val="TableParagraph"/>
              <w:ind w:left="0"/>
              <w:rPr>
                <w:rFonts w:ascii="Times New Roman"/>
                <w:sz w:val="24"/>
              </w:rPr>
            </w:pPr>
          </w:p>
          <w:p w14:paraId="20C90169" w14:textId="77777777" w:rsidR="00B14E91" w:rsidRDefault="00B14E91" w:rsidP="00C01D7B">
            <w:pPr>
              <w:pStyle w:val="TableParagraph"/>
              <w:ind w:left="0"/>
              <w:rPr>
                <w:rFonts w:ascii="Times New Roman"/>
                <w:sz w:val="24"/>
              </w:rPr>
            </w:pPr>
          </w:p>
          <w:p w14:paraId="38CAE57A" w14:textId="69D90BF2" w:rsidR="00C01D7B" w:rsidRPr="00EA57C5" w:rsidRDefault="006D329C" w:rsidP="00C01D7B">
            <w:pPr>
              <w:pStyle w:val="TableParagraph"/>
              <w:ind w:left="0"/>
              <w:rPr>
                <w:rFonts w:ascii="Times New Roman"/>
                <w:sz w:val="24"/>
              </w:rPr>
            </w:pPr>
            <w:r>
              <w:rPr>
                <w:rFonts w:ascii="Times New Roman"/>
                <w:sz w:val="24"/>
              </w:rPr>
              <w:t>-</w:t>
            </w:r>
          </w:p>
          <w:p w14:paraId="0CFC8B2C" w14:textId="2FD8247C" w:rsidR="00C01D7B" w:rsidRDefault="00C01D7B" w:rsidP="00C01D7B">
            <w:pPr>
              <w:pStyle w:val="TableParagraph"/>
              <w:ind w:left="0"/>
              <w:rPr>
                <w:rFonts w:ascii="Times New Roman"/>
                <w:sz w:val="24"/>
              </w:rPr>
            </w:pPr>
          </w:p>
          <w:p w14:paraId="11FC7840" w14:textId="77777777" w:rsidR="006D329C" w:rsidRPr="00EA57C5" w:rsidRDefault="006D329C" w:rsidP="00C01D7B">
            <w:pPr>
              <w:pStyle w:val="TableParagraph"/>
              <w:ind w:left="0"/>
              <w:rPr>
                <w:rFonts w:ascii="Times New Roman"/>
                <w:sz w:val="24"/>
              </w:rPr>
            </w:pPr>
          </w:p>
          <w:p w14:paraId="4F73CAD6" w14:textId="77777777" w:rsidR="00C01D7B" w:rsidRPr="00EA57C5" w:rsidRDefault="002B4326" w:rsidP="00C01D7B">
            <w:pPr>
              <w:pStyle w:val="TableParagraph"/>
              <w:ind w:left="0"/>
              <w:rPr>
                <w:rFonts w:ascii="Times New Roman"/>
                <w:sz w:val="24"/>
              </w:rPr>
            </w:pPr>
            <w:r>
              <w:rPr>
                <w:rFonts w:ascii="Times New Roman"/>
                <w:sz w:val="24"/>
              </w:rPr>
              <w:t>-</w:t>
            </w:r>
          </w:p>
          <w:p w14:paraId="283941E5" w14:textId="77777777" w:rsidR="00C01D7B" w:rsidRPr="00EA57C5" w:rsidRDefault="00C01D7B" w:rsidP="00C01D7B">
            <w:pPr>
              <w:pStyle w:val="TableParagraph"/>
              <w:ind w:left="0"/>
              <w:rPr>
                <w:rFonts w:ascii="Times New Roman"/>
                <w:sz w:val="24"/>
              </w:rPr>
            </w:pPr>
          </w:p>
          <w:p w14:paraId="37A1B2FA" w14:textId="77777777" w:rsidR="00C01D7B" w:rsidRPr="00EA57C5" w:rsidRDefault="00C01D7B" w:rsidP="00C01D7B">
            <w:pPr>
              <w:pStyle w:val="TableParagraph"/>
              <w:ind w:left="0"/>
              <w:rPr>
                <w:rFonts w:ascii="Times New Roman"/>
                <w:sz w:val="24"/>
              </w:rPr>
            </w:pPr>
          </w:p>
          <w:p w14:paraId="515BF0EB" w14:textId="2ABF1412" w:rsidR="00C01D7B" w:rsidRPr="00EA57C5" w:rsidRDefault="006D329C" w:rsidP="000874FC">
            <w:pPr>
              <w:pStyle w:val="TableParagraph"/>
              <w:ind w:left="0"/>
              <w:rPr>
                <w:rFonts w:ascii="Times New Roman"/>
                <w:sz w:val="24"/>
              </w:rPr>
            </w:pPr>
            <w:r>
              <w:rPr>
                <w:rFonts w:ascii="Times New Roman"/>
                <w:sz w:val="24"/>
              </w:rPr>
              <w:t>-</w:t>
            </w:r>
          </w:p>
          <w:p w14:paraId="4F3647E1" w14:textId="56E9D49E" w:rsidR="00C01D7B" w:rsidRDefault="00C01D7B" w:rsidP="00C01D7B">
            <w:pPr>
              <w:pStyle w:val="TableParagraph"/>
              <w:ind w:left="0"/>
              <w:rPr>
                <w:rFonts w:ascii="Times New Roman"/>
                <w:sz w:val="24"/>
              </w:rPr>
            </w:pPr>
          </w:p>
          <w:p w14:paraId="638EA2FD" w14:textId="720FB74C" w:rsidR="006D329C" w:rsidRDefault="006D329C" w:rsidP="00C01D7B">
            <w:pPr>
              <w:pStyle w:val="TableParagraph"/>
              <w:ind w:left="0"/>
              <w:rPr>
                <w:rFonts w:ascii="Times New Roman"/>
                <w:sz w:val="24"/>
              </w:rPr>
            </w:pPr>
          </w:p>
          <w:p w14:paraId="5FF7D452" w14:textId="77777777" w:rsidR="006D329C" w:rsidRPr="00EA57C5" w:rsidRDefault="006D329C" w:rsidP="00C01D7B">
            <w:pPr>
              <w:pStyle w:val="TableParagraph"/>
              <w:ind w:left="0"/>
              <w:rPr>
                <w:rFonts w:ascii="Times New Roman"/>
                <w:sz w:val="24"/>
              </w:rPr>
            </w:pPr>
          </w:p>
          <w:p w14:paraId="70705AC7" w14:textId="77777777" w:rsidR="00C01D7B" w:rsidRPr="00EA57C5" w:rsidRDefault="00C01D7B" w:rsidP="00C01D7B">
            <w:pPr>
              <w:pStyle w:val="TableParagraph"/>
              <w:ind w:left="0"/>
              <w:rPr>
                <w:rFonts w:ascii="Times New Roman"/>
                <w:sz w:val="24"/>
              </w:rPr>
            </w:pPr>
          </w:p>
          <w:p w14:paraId="21576E8B" w14:textId="77777777" w:rsidR="00C01D7B" w:rsidRPr="00EA57C5" w:rsidRDefault="000874FC" w:rsidP="00C01D7B">
            <w:pPr>
              <w:pStyle w:val="TableParagraph"/>
              <w:ind w:left="0"/>
              <w:rPr>
                <w:rFonts w:ascii="Times New Roman"/>
                <w:sz w:val="24"/>
              </w:rPr>
            </w:pPr>
            <w:r>
              <w:rPr>
                <w:rFonts w:ascii="Times New Roman"/>
                <w:sz w:val="24"/>
              </w:rPr>
              <w:t>SEE KI3</w:t>
            </w:r>
          </w:p>
          <w:p w14:paraId="323893DA" w14:textId="77777777" w:rsidR="002B4326" w:rsidRDefault="002B4326" w:rsidP="00C01D7B">
            <w:pPr>
              <w:pStyle w:val="TableParagraph"/>
              <w:ind w:left="0"/>
              <w:rPr>
                <w:rFonts w:ascii="Times New Roman"/>
                <w:sz w:val="24"/>
              </w:rPr>
            </w:pPr>
          </w:p>
          <w:p w14:paraId="3F8CE55E" w14:textId="77777777" w:rsidR="00C01D7B" w:rsidRPr="00EA57C5" w:rsidRDefault="00C01D7B" w:rsidP="00C01D7B">
            <w:pPr>
              <w:pStyle w:val="TableParagraph"/>
              <w:ind w:left="0"/>
              <w:rPr>
                <w:rFonts w:ascii="Times New Roman"/>
                <w:sz w:val="24"/>
              </w:rPr>
            </w:pPr>
          </w:p>
          <w:p w14:paraId="1B481274" w14:textId="77777777" w:rsidR="00C01D7B" w:rsidRPr="00EA57C5" w:rsidRDefault="00C01D7B" w:rsidP="00C01D7B">
            <w:pPr>
              <w:pStyle w:val="TableParagraph"/>
              <w:ind w:left="0"/>
              <w:rPr>
                <w:rFonts w:ascii="Times New Roman"/>
                <w:sz w:val="24"/>
              </w:rPr>
            </w:pPr>
          </w:p>
          <w:p w14:paraId="36F8B4AC" w14:textId="77777777" w:rsidR="00C01D7B" w:rsidRDefault="00C01D7B" w:rsidP="00C01D7B">
            <w:pPr>
              <w:pStyle w:val="TableParagraph"/>
              <w:ind w:left="0"/>
              <w:rPr>
                <w:rFonts w:ascii="Times New Roman"/>
                <w:sz w:val="24"/>
              </w:rPr>
            </w:pPr>
            <w:r w:rsidRPr="00EA57C5">
              <w:rPr>
                <w:rFonts w:ascii="Times New Roman"/>
                <w:sz w:val="24"/>
              </w:rPr>
              <w:t>£</w:t>
            </w:r>
            <w:r w:rsidRPr="00EA57C5">
              <w:rPr>
                <w:rFonts w:ascii="Times New Roman"/>
                <w:sz w:val="24"/>
              </w:rPr>
              <w:t>75</w:t>
            </w:r>
          </w:p>
          <w:p w14:paraId="7E37FDBA" w14:textId="77777777" w:rsidR="00C01D7B" w:rsidRDefault="00C01D7B" w:rsidP="00C01D7B">
            <w:pPr>
              <w:pStyle w:val="TableParagraph"/>
              <w:ind w:left="0"/>
              <w:rPr>
                <w:rFonts w:ascii="Times New Roman"/>
                <w:sz w:val="24"/>
              </w:rPr>
            </w:pPr>
          </w:p>
          <w:p w14:paraId="450DC134" w14:textId="77777777" w:rsidR="00C01D7B" w:rsidRDefault="00C01D7B" w:rsidP="00C01D7B">
            <w:pPr>
              <w:pStyle w:val="TableParagraph"/>
              <w:ind w:left="0"/>
              <w:rPr>
                <w:rFonts w:ascii="Times New Roman"/>
                <w:sz w:val="24"/>
              </w:rPr>
            </w:pPr>
          </w:p>
          <w:p w14:paraId="3BB9D2D0" w14:textId="69D12FF6" w:rsidR="00C01D7B" w:rsidRPr="00EA57C5" w:rsidRDefault="00C01D7B" w:rsidP="00C01D7B">
            <w:pPr>
              <w:pStyle w:val="TableParagraph"/>
              <w:ind w:left="0"/>
              <w:rPr>
                <w:rFonts w:ascii="Times New Roman"/>
                <w:sz w:val="24"/>
              </w:rPr>
            </w:pPr>
            <w:r>
              <w:rPr>
                <w:rFonts w:ascii="Times New Roman"/>
                <w:sz w:val="24"/>
              </w:rPr>
              <w:t>£</w:t>
            </w:r>
            <w:r w:rsidR="006D329C">
              <w:rPr>
                <w:rFonts w:ascii="Times New Roman"/>
                <w:sz w:val="24"/>
              </w:rPr>
              <w:t>300</w:t>
            </w:r>
          </w:p>
        </w:tc>
        <w:tc>
          <w:tcPr>
            <w:tcW w:w="3423" w:type="dxa"/>
          </w:tcPr>
          <w:p w14:paraId="62D9571E" w14:textId="77777777" w:rsidR="00C01D7B" w:rsidRPr="00EA57C5" w:rsidRDefault="00C01D7B" w:rsidP="00C01D7B">
            <w:pPr>
              <w:pStyle w:val="TableParagraph"/>
              <w:ind w:left="0"/>
              <w:rPr>
                <w:rFonts w:ascii="Times New Roman"/>
                <w:sz w:val="24"/>
              </w:rPr>
            </w:pPr>
          </w:p>
          <w:p w14:paraId="46F006C5" w14:textId="77777777" w:rsidR="00C01D7B" w:rsidRPr="00EA57C5" w:rsidRDefault="00C01D7B" w:rsidP="00C01D7B">
            <w:pPr>
              <w:pStyle w:val="TableParagraph"/>
              <w:ind w:left="0"/>
              <w:rPr>
                <w:rFonts w:ascii="Times New Roman"/>
                <w:sz w:val="24"/>
              </w:rPr>
            </w:pPr>
          </w:p>
          <w:p w14:paraId="0D41F871" w14:textId="2E0EFC61" w:rsidR="002B4326" w:rsidRPr="00EA57C5" w:rsidRDefault="002B4326" w:rsidP="00C01D7B">
            <w:pPr>
              <w:pStyle w:val="TableParagraph"/>
              <w:ind w:left="0"/>
              <w:rPr>
                <w:rFonts w:ascii="Times New Roman"/>
                <w:sz w:val="24"/>
              </w:rPr>
            </w:pPr>
          </w:p>
          <w:p w14:paraId="36E4B2E2" w14:textId="77777777" w:rsidR="002B4326" w:rsidRDefault="00C01D7B" w:rsidP="00C01D7B">
            <w:pPr>
              <w:pStyle w:val="TableParagraph"/>
              <w:ind w:left="0"/>
              <w:rPr>
                <w:rFonts w:ascii="Times New Roman"/>
                <w:sz w:val="24"/>
              </w:rPr>
            </w:pPr>
            <w:r w:rsidRPr="00EA57C5">
              <w:rPr>
                <w:rFonts w:ascii="Times New Roman"/>
                <w:sz w:val="24"/>
              </w:rPr>
              <w:t>These clubs will take place with a highly qualified coach. They will provide an opportunity for skills development throughout all year groups. These clubs will run all year around and provide an opportunity to devise a new school football team. Increasing opportunities to be a part of c</w:t>
            </w:r>
            <w:r w:rsidR="00630EDA">
              <w:rPr>
                <w:rFonts w:ascii="Times New Roman"/>
                <w:sz w:val="24"/>
              </w:rPr>
              <w:t>ompetitive sport competitions.</w:t>
            </w:r>
          </w:p>
          <w:p w14:paraId="4B806422" w14:textId="2BD8D2D6" w:rsidR="006D329C" w:rsidRPr="00EA57C5" w:rsidRDefault="006D329C" w:rsidP="00C01D7B">
            <w:pPr>
              <w:pStyle w:val="TableParagraph"/>
              <w:ind w:left="0"/>
              <w:rPr>
                <w:rFonts w:ascii="Times New Roman"/>
                <w:sz w:val="24"/>
              </w:rPr>
            </w:pPr>
          </w:p>
          <w:p w14:paraId="2ACB7B06" w14:textId="77777777" w:rsidR="00C01D7B" w:rsidRPr="00EA57C5" w:rsidRDefault="00C01D7B" w:rsidP="00C01D7B">
            <w:pPr>
              <w:pStyle w:val="TableParagraph"/>
              <w:ind w:left="0"/>
              <w:rPr>
                <w:rFonts w:ascii="Times New Roman"/>
                <w:sz w:val="24"/>
              </w:rPr>
            </w:pPr>
            <w:r w:rsidRPr="00EA57C5">
              <w:rPr>
                <w:rFonts w:ascii="Times New Roman"/>
                <w:sz w:val="24"/>
              </w:rPr>
              <w:t>Offering a wider range of activities for children to access both indoors and outdoors safely. These mats will be used to teach yoga, gymnastics and other balancing activities.</w:t>
            </w:r>
          </w:p>
          <w:p w14:paraId="5B3B63A1" w14:textId="77777777" w:rsidR="00C01D7B" w:rsidRPr="00EA57C5" w:rsidRDefault="00C01D7B" w:rsidP="00C01D7B">
            <w:pPr>
              <w:pStyle w:val="TableParagraph"/>
              <w:ind w:left="0"/>
              <w:rPr>
                <w:rFonts w:ascii="Times New Roman"/>
                <w:sz w:val="24"/>
              </w:rPr>
            </w:pPr>
          </w:p>
          <w:p w14:paraId="1069F826" w14:textId="77777777" w:rsidR="00C01D7B" w:rsidRDefault="00C01D7B" w:rsidP="00C01D7B">
            <w:pPr>
              <w:pStyle w:val="TableParagraph"/>
              <w:ind w:left="0"/>
              <w:rPr>
                <w:rFonts w:ascii="Times New Roman"/>
                <w:sz w:val="24"/>
              </w:rPr>
            </w:pPr>
            <w:r w:rsidRPr="00EA57C5">
              <w:rPr>
                <w:rFonts w:ascii="Times New Roman"/>
                <w:sz w:val="24"/>
              </w:rPr>
              <w:t>Y6 will be offered a personal safety Judo Lesson</w:t>
            </w:r>
            <w:r w:rsidR="00630EDA">
              <w:rPr>
                <w:rFonts w:ascii="Times New Roman"/>
                <w:sz w:val="24"/>
              </w:rPr>
              <w:t>.</w:t>
            </w:r>
          </w:p>
          <w:p w14:paraId="4C61896B" w14:textId="77777777" w:rsidR="00C01D7B" w:rsidRDefault="00C01D7B" w:rsidP="00C01D7B">
            <w:pPr>
              <w:pStyle w:val="TableParagraph"/>
              <w:ind w:left="0"/>
              <w:rPr>
                <w:rFonts w:ascii="Times New Roman"/>
                <w:sz w:val="24"/>
              </w:rPr>
            </w:pPr>
          </w:p>
          <w:p w14:paraId="54E1AFE0" w14:textId="77777777" w:rsidR="00C01D7B" w:rsidRPr="00EA57C5" w:rsidRDefault="00C01D7B" w:rsidP="00C01D7B">
            <w:pPr>
              <w:pStyle w:val="TableParagraph"/>
              <w:ind w:left="0"/>
              <w:rPr>
                <w:rFonts w:ascii="Times New Roman"/>
                <w:sz w:val="24"/>
              </w:rPr>
            </w:pPr>
            <w:r>
              <w:rPr>
                <w:rFonts w:ascii="Times New Roman"/>
                <w:sz w:val="24"/>
              </w:rPr>
              <w:t xml:space="preserve">The scheme will offer high quality PE lessons and assessment tool. There will be a broader range of sports to offer each year group, including a vast range of skills taught. </w:t>
            </w:r>
          </w:p>
        </w:tc>
        <w:tc>
          <w:tcPr>
            <w:tcW w:w="3076" w:type="dxa"/>
          </w:tcPr>
          <w:p w14:paraId="712514B1" w14:textId="77777777" w:rsidR="00C01D7B" w:rsidRPr="00EA57C5" w:rsidRDefault="00C01D7B" w:rsidP="00C01D7B">
            <w:pPr>
              <w:pStyle w:val="TableParagraph"/>
              <w:ind w:left="0"/>
              <w:rPr>
                <w:rFonts w:ascii="Times New Roman"/>
                <w:sz w:val="24"/>
              </w:rPr>
            </w:pPr>
          </w:p>
          <w:p w14:paraId="3697AEDB" w14:textId="77777777" w:rsidR="00C01D7B" w:rsidRPr="00EA57C5" w:rsidRDefault="00C01D7B" w:rsidP="00C01D7B">
            <w:pPr>
              <w:pStyle w:val="TableParagraph"/>
              <w:ind w:left="0"/>
              <w:rPr>
                <w:rFonts w:ascii="Times New Roman"/>
                <w:sz w:val="24"/>
              </w:rPr>
            </w:pPr>
          </w:p>
          <w:p w14:paraId="741BD867" w14:textId="77777777" w:rsidR="00C01D7B" w:rsidRPr="00EA57C5" w:rsidRDefault="00C01D7B" w:rsidP="00C01D7B">
            <w:pPr>
              <w:pStyle w:val="TableParagraph"/>
              <w:ind w:left="0"/>
              <w:rPr>
                <w:rFonts w:ascii="Times New Roman"/>
                <w:sz w:val="24"/>
              </w:rPr>
            </w:pPr>
          </w:p>
          <w:p w14:paraId="6B49E73E" w14:textId="77777777" w:rsidR="00C01D7B" w:rsidRPr="00EA57C5" w:rsidRDefault="00C01D7B" w:rsidP="00C01D7B">
            <w:pPr>
              <w:pStyle w:val="TableParagraph"/>
              <w:ind w:left="0"/>
              <w:rPr>
                <w:rFonts w:ascii="Times New Roman"/>
                <w:sz w:val="24"/>
              </w:rPr>
            </w:pPr>
          </w:p>
          <w:p w14:paraId="0D39313C" w14:textId="77777777" w:rsidR="00C01D7B" w:rsidRPr="00EA57C5" w:rsidRDefault="00C01D7B" w:rsidP="00C01D7B">
            <w:pPr>
              <w:pStyle w:val="TableParagraph"/>
              <w:ind w:left="0"/>
              <w:rPr>
                <w:rFonts w:ascii="Times New Roman"/>
                <w:sz w:val="24"/>
              </w:rPr>
            </w:pPr>
          </w:p>
          <w:p w14:paraId="66227A13" w14:textId="77777777" w:rsidR="00C01D7B" w:rsidRDefault="00C01D7B" w:rsidP="00C01D7B">
            <w:pPr>
              <w:pStyle w:val="TableParagraph"/>
              <w:ind w:left="0"/>
              <w:rPr>
                <w:rFonts w:ascii="Times New Roman"/>
                <w:sz w:val="24"/>
              </w:rPr>
            </w:pPr>
          </w:p>
          <w:p w14:paraId="53B21C58" w14:textId="77777777" w:rsidR="002B4326" w:rsidRDefault="002B4326" w:rsidP="00C01D7B">
            <w:pPr>
              <w:pStyle w:val="TableParagraph"/>
              <w:ind w:left="0"/>
              <w:rPr>
                <w:rFonts w:ascii="Times New Roman"/>
                <w:sz w:val="24"/>
              </w:rPr>
            </w:pPr>
          </w:p>
          <w:p w14:paraId="72F635F4" w14:textId="77777777" w:rsidR="002B4326" w:rsidRDefault="002B4326" w:rsidP="00C01D7B">
            <w:pPr>
              <w:pStyle w:val="TableParagraph"/>
              <w:ind w:left="0"/>
              <w:rPr>
                <w:rFonts w:ascii="Times New Roman"/>
                <w:sz w:val="24"/>
              </w:rPr>
            </w:pPr>
          </w:p>
          <w:p w14:paraId="6A80D79C" w14:textId="77777777" w:rsidR="002B4326" w:rsidRDefault="002B4326" w:rsidP="00C01D7B">
            <w:pPr>
              <w:pStyle w:val="TableParagraph"/>
              <w:ind w:left="0"/>
              <w:rPr>
                <w:rFonts w:ascii="Times New Roman"/>
                <w:sz w:val="24"/>
              </w:rPr>
            </w:pPr>
          </w:p>
          <w:p w14:paraId="6BDC732E" w14:textId="77777777" w:rsidR="002B4326" w:rsidRDefault="002B4326" w:rsidP="00C01D7B">
            <w:pPr>
              <w:pStyle w:val="TableParagraph"/>
              <w:ind w:left="0"/>
              <w:rPr>
                <w:rFonts w:ascii="Times New Roman"/>
                <w:sz w:val="24"/>
              </w:rPr>
            </w:pPr>
          </w:p>
          <w:p w14:paraId="033BA10D" w14:textId="77777777" w:rsidR="002B4326" w:rsidRDefault="002B4326" w:rsidP="00C01D7B">
            <w:pPr>
              <w:pStyle w:val="TableParagraph"/>
              <w:ind w:left="0"/>
              <w:rPr>
                <w:rFonts w:ascii="Times New Roman"/>
                <w:sz w:val="24"/>
              </w:rPr>
            </w:pPr>
          </w:p>
          <w:p w14:paraId="219E3495" w14:textId="77777777" w:rsidR="002B4326" w:rsidRPr="00EA57C5" w:rsidRDefault="002B4326" w:rsidP="00C01D7B">
            <w:pPr>
              <w:pStyle w:val="TableParagraph"/>
              <w:ind w:left="0"/>
              <w:rPr>
                <w:rFonts w:ascii="Times New Roman"/>
                <w:sz w:val="24"/>
              </w:rPr>
            </w:pPr>
          </w:p>
          <w:p w14:paraId="4D540F33" w14:textId="77777777" w:rsidR="00C01D7B" w:rsidRPr="00EA57C5" w:rsidRDefault="00C01D7B" w:rsidP="00C01D7B">
            <w:pPr>
              <w:pStyle w:val="TableParagraph"/>
              <w:ind w:left="0"/>
              <w:rPr>
                <w:rFonts w:ascii="Times New Roman"/>
                <w:sz w:val="24"/>
              </w:rPr>
            </w:pPr>
          </w:p>
          <w:p w14:paraId="2CD7E48E" w14:textId="77777777" w:rsidR="00C01D7B" w:rsidRPr="00EA57C5" w:rsidRDefault="00C01D7B" w:rsidP="00C01D7B">
            <w:pPr>
              <w:pStyle w:val="TableParagraph"/>
              <w:ind w:left="0"/>
              <w:rPr>
                <w:rFonts w:ascii="Times New Roman"/>
                <w:sz w:val="24"/>
              </w:rPr>
            </w:pPr>
          </w:p>
          <w:p w14:paraId="7167EAEF" w14:textId="77777777" w:rsidR="00C01D7B" w:rsidRPr="00EA57C5" w:rsidRDefault="00C01D7B" w:rsidP="00C01D7B">
            <w:pPr>
              <w:pStyle w:val="TableParagraph"/>
              <w:ind w:left="0"/>
              <w:rPr>
                <w:rFonts w:ascii="Times New Roman"/>
                <w:sz w:val="24"/>
              </w:rPr>
            </w:pPr>
          </w:p>
          <w:p w14:paraId="3AACBA60" w14:textId="0B852649" w:rsidR="00C01D7B" w:rsidRPr="00EA57C5" w:rsidRDefault="00C01D7B" w:rsidP="00C01D7B">
            <w:pPr>
              <w:pStyle w:val="TableParagraph"/>
              <w:ind w:left="0"/>
              <w:rPr>
                <w:rFonts w:ascii="Times New Roman"/>
                <w:sz w:val="24"/>
              </w:rPr>
            </w:pPr>
          </w:p>
          <w:p w14:paraId="0F76CFEB" w14:textId="77777777" w:rsidR="00C01D7B" w:rsidRPr="00EA57C5" w:rsidRDefault="00C01D7B" w:rsidP="00C01D7B">
            <w:pPr>
              <w:pStyle w:val="TableParagraph"/>
              <w:ind w:left="0"/>
              <w:rPr>
                <w:rFonts w:ascii="Times New Roman"/>
                <w:sz w:val="24"/>
              </w:rPr>
            </w:pPr>
          </w:p>
          <w:p w14:paraId="5C131215" w14:textId="77777777" w:rsidR="00C01D7B" w:rsidRPr="00EA57C5" w:rsidRDefault="00C01D7B" w:rsidP="00C01D7B">
            <w:pPr>
              <w:pStyle w:val="TableParagraph"/>
              <w:ind w:left="0"/>
              <w:rPr>
                <w:rFonts w:ascii="Times New Roman"/>
                <w:sz w:val="24"/>
              </w:rPr>
            </w:pPr>
          </w:p>
          <w:p w14:paraId="62A993CE" w14:textId="77777777" w:rsidR="00C01D7B" w:rsidRPr="00EA57C5" w:rsidRDefault="00C01D7B" w:rsidP="00C01D7B">
            <w:pPr>
              <w:pStyle w:val="TableParagraph"/>
              <w:ind w:left="0"/>
              <w:rPr>
                <w:rFonts w:ascii="Times New Roman"/>
                <w:sz w:val="24"/>
              </w:rPr>
            </w:pPr>
          </w:p>
          <w:p w14:paraId="1E98406C" w14:textId="77777777" w:rsidR="00C01D7B" w:rsidRPr="00EA57C5" w:rsidRDefault="00C01D7B" w:rsidP="00C01D7B">
            <w:pPr>
              <w:pStyle w:val="TableParagraph"/>
              <w:ind w:left="0"/>
              <w:rPr>
                <w:rFonts w:ascii="Times New Roman"/>
                <w:sz w:val="24"/>
              </w:rPr>
            </w:pPr>
          </w:p>
          <w:p w14:paraId="51EC2901" w14:textId="77777777" w:rsidR="00C01D7B" w:rsidRPr="00EA57C5" w:rsidRDefault="00C01D7B" w:rsidP="00C01D7B">
            <w:pPr>
              <w:pStyle w:val="TableParagraph"/>
              <w:ind w:left="0"/>
              <w:rPr>
                <w:rFonts w:ascii="Times New Roman"/>
                <w:sz w:val="24"/>
              </w:rPr>
            </w:pPr>
          </w:p>
          <w:p w14:paraId="6BEDE6EC" w14:textId="77777777" w:rsidR="00C01D7B" w:rsidRPr="00EA57C5" w:rsidRDefault="00C01D7B" w:rsidP="00C01D7B">
            <w:pPr>
              <w:pStyle w:val="TableParagraph"/>
              <w:ind w:left="0"/>
              <w:rPr>
                <w:rFonts w:ascii="Times New Roman"/>
                <w:sz w:val="24"/>
              </w:rPr>
            </w:pPr>
          </w:p>
          <w:p w14:paraId="20C0EA97" w14:textId="77777777" w:rsidR="00C01D7B" w:rsidRPr="00EA57C5" w:rsidRDefault="00C01D7B" w:rsidP="00C01D7B">
            <w:pPr>
              <w:pStyle w:val="TableParagraph"/>
              <w:ind w:left="0"/>
              <w:rPr>
                <w:rFonts w:ascii="Times New Roman"/>
                <w:sz w:val="24"/>
              </w:rPr>
            </w:pPr>
          </w:p>
          <w:p w14:paraId="729D6A26" w14:textId="77777777" w:rsidR="00C01D7B" w:rsidRPr="00EA57C5" w:rsidRDefault="00C01D7B" w:rsidP="00C01D7B">
            <w:pPr>
              <w:pStyle w:val="TableParagraph"/>
              <w:ind w:left="0"/>
              <w:rPr>
                <w:rFonts w:ascii="Times New Roman"/>
                <w:sz w:val="24"/>
              </w:rPr>
            </w:pPr>
          </w:p>
          <w:p w14:paraId="7EBFA945" w14:textId="0E1A6722" w:rsidR="00C01D7B" w:rsidRPr="00EA57C5" w:rsidRDefault="00C01D7B" w:rsidP="00C01D7B">
            <w:pPr>
              <w:pStyle w:val="TableParagraph"/>
              <w:ind w:left="0"/>
              <w:rPr>
                <w:rFonts w:ascii="Times New Roman"/>
                <w:sz w:val="24"/>
              </w:rPr>
            </w:pPr>
          </w:p>
        </w:tc>
      </w:tr>
    </w:tbl>
    <w:p w14:paraId="01443CDB"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219F7CEB" w14:textId="77777777">
        <w:trPr>
          <w:trHeight w:val="352"/>
        </w:trPr>
        <w:tc>
          <w:tcPr>
            <w:tcW w:w="12302" w:type="dxa"/>
            <w:gridSpan w:val="4"/>
            <w:vMerge w:val="restart"/>
          </w:tcPr>
          <w:p w14:paraId="31DF3F94" w14:textId="77777777" w:rsidR="00C658FB" w:rsidRDefault="00D131A0">
            <w:pPr>
              <w:pStyle w:val="TableParagraph"/>
              <w:spacing w:line="257" w:lineRule="exact"/>
              <w:ind w:left="28"/>
              <w:rPr>
                <w:sz w:val="24"/>
              </w:rPr>
            </w:pPr>
            <w:r>
              <w:rPr>
                <w:b/>
                <w:color w:val="00B9F2"/>
                <w:sz w:val="24"/>
              </w:rPr>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r w:rsidR="00630EDA">
              <w:rPr>
                <w:color w:val="00B9F2"/>
                <w:sz w:val="24"/>
              </w:rPr>
              <w:t>.</w:t>
            </w:r>
          </w:p>
        </w:tc>
        <w:tc>
          <w:tcPr>
            <w:tcW w:w="3076" w:type="dxa"/>
          </w:tcPr>
          <w:p w14:paraId="5C96D613"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03C69365" w14:textId="77777777">
        <w:trPr>
          <w:trHeight w:val="296"/>
        </w:trPr>
        <w:tc>
          <w:tcPr>
            <w:tcW w:w="12302" w:type="dxa"/>
            <w:gridSpan w:val="4"/>
            <w:vMerge/>
            <w:tcBorders>
              <w:top w:val="nil"/>
            </w:tcBorders>
          </w:tcPr>
          <w:p w14:paraId="7E8815A4" w14:textId="77777777" w:rsidR="00C658FB" w:rsidRDefault="00C658FB">
            <w:pPr>
              <w:rPr>
                <w:sz w:val="2"/>
                <w:szCs w:val="2"/>
              </w:rPr>
            </w:pPr>
          </w:p>
        </w:tc>
        <w:tc>
          <w:tcPr>
            <w:tcW w:w="3076" w:type="dxa"/>
          </w:tcPr>
          <w:p w14:paraId="45B31F5A" w14:textId="5F5236EB" w:rsidR="00C658FB" w:rsidRPr="00945D17" w:rsidRDefault="006D329C" w:rsidP="007D3879">
            <w:pPr>
              <w:pStyle w:val="TableParagraph"/>
              <w:spacing w:before="40"/>
              <w:ind w:left="0"/>
              <w:rPr>
                <w:sz w:val="24"/>
                <w:szCs w:val="24"/>
              </w:rPr>
            </w:pPr>
            <w:r w:rsidRPr="00945D17">
              <w:rPr>
                <w:w w:val="101"/>
                <w:sz w:val="24"/>
                <w:szCs w:val="24"/>
              </w:rPr>
              <w:t>£2</w:t>
            </w:r>
            <w:r w:rsidR="007D3879" w:rsidRPr="00945D17">
              <w:rPr>
                <w:w w:val="101"/>
                <w:sz w:val="24"/>
                <w:szCs w:val="24"/>
              </w:rPr>
              <w:t>,</w:t>
            </w:r>
            <w:r w:rsidRPr="00945D17">
              <w:rPr>
                <w:w w:val="101"/>
                <w:sz w:val="24"/>
                <w:szCs w:val="24"/>
              </w:rPr>
              <w:t>400/</w:t>
            </w:r>
            <w:r w:rsidR="00945D17" w:rsidRPr="00945D17">
              <w:rPr>
                <w:w w:val="101"/>
                <w:sz w:val="24"/>
                <w:szCs w:val="24"/>
              </w:rPr>
              <w:t>£27,4</w:t>
            </w:r>
            <w:r w:rsidR="007D3879" w:rsidRPr="00945D17">
              <w:rPr>
                <w:w w:val="101"/>
                <w:sz w:val="24"/>
                <w:szCs w:val="24"/>
              </w:rPr>
              <w:t xml:space="preserve">84 </w:t>
            </w:r>
            <w:r w:rsidR="00501F69" w:rsidRPr="00945D17">
              <w:rPr>
                <w:w w:val="101"/>
                <w:sz w:val="24"/>
                <w:szCs w:val="24"/>
              </w:rPr>
              <w:t>=</w:t>
            </w:r>
            <w:r w:rsidRPr="00945D17">
              <w:rPr>
                <w:w w:val="101"/>
                <w:sz w:val="24"/>
                <w:szCs w:val="24"/>
              </w:rPr>
              <w:t xml:space="preserve"> </w:t>
            </w:r>
            <w:r w:rsidR="00945D17" w:rsidRPr="00945D17">
              <w:rPr>
                <w:w w:val="101"/>
                <w:sz w:val="24"/>
                <w:szCs w:val="24"/>
              </w:rPr>
              <w:t>9</w:t>
            </w:r>
            <w:r w:rsidR="00501F69" w:rsidRPr="00945D17">
              <w:rPr>
                <w:w w:val="101"/>
                <w:sz w:val="24"/>
                <w:szCs w:val="24"/>
              </w:rPr>
              <w:t>%</w:t>
            </w:r>
          </w:p>
        </w:tc>
      </w:tr>
      <w:tr w:rsidR="00C658FB" w14:paraId="169BB08D" w14:textId="77777777">
        <w:trPr>
          <w:trHeight w:val="402"/>
        </w:trPr>
        <w:tc>
          <w:tcPr>
            <w:tcW w:w="3758" w:type="dxa"/>
          </w:tcPr>
          <w:p w14:paraId="7411390B"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53C65368"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7A7A92B9"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4B5BAA28" w14:textId="77777777" w:rsidR="00C658FB" w:rsidRDefault="00C658FB">
            <w:pPr>
              <w:pStyle w:val="TableParagraph"/>
              <w:ind w:left="0"/>
              <w:rPr>
                <w:rFonts w:ascii="Times New Roman"/>
              </w:rPr>
            </w:pPr>
          </w:p>
        </w:tc>
      </w:tr>
      <w:tr w:rsidR="00C658FB" w14:paraId="0B3FB09E" w14:textId="77777777">
        <w:trPr>
          <w:trHeight w:val="333"/>
        </w:trPr>
        <w:tc>
          <w:tcPr>
            <w:tcW w:w="3758" w:type="dxa"/>
            <w:tcBorders>
              <w:bottom w:val="nil"/>
            </w:tcBorders>
          </w:tcPr>
          <w:p w14:paraId="6DD0D9E7" w14:textId="77777777" w:rsidR="00C658FB" w:rsidRPr="00630EDA" w:rsidRDefault="00D131A0">
            <w:pPr>
              <w:pStyle w:val="TableParagraph"/>
              <w:spacing w:before="16"/>
              <w:rPr>
                <w:b/>
                <w:i/>
                <w:sz w:val="24"/>
              </w:rPr>
            </w:pPr>
            <w:r w:rsidRPr="00630EDA">
              <w:rPr>
                <w:b/>
                <w:i/>
                <w:color w:val="231F20"/>
                <w:sz w:val="24"/>
              </w:rPr>
              <w:t>Your</w:t>
            </w:r>
            <w:r w:rsidRPr="00630EDA">
              <w:rPr>
                <w:b/>
                <w:i/>
                <w:color w:val="231F20"/>
                <w:spacing w:val="-7"/>
                <w:sz w:val="24"/>
              </w:rPr>
              <w:t xml:space="preserve"> </w:t>
            </w:r>
            <w:r w:rsidRPr="00630EDA">
              <w:rPr>
                <w:b/>
                <w:i/>
                <w:color w:val="231F20"/>
                <w:sz w:val="24"/>
              </w:rPr>
              <w:t>school</w:t>
            </w:r>
            <w:r w:rsidRPr="00630EDA">
              <w:rPr>
                <w:b/>
                <w:i/>
                <w:color w:val="231F20"/>
                <w:spacing w:val="-7"/>
                <w:sz w:val="24"/>
              </w:rPr>
              <w:t xml:space="preserve"> </w:t>
            </w:r>
            <w:r w:rsidRPr="00630EDA">
              <w:rPr>
                <w:b/>
                <w:i/>
                <w:color w:val="231F20"/>
                <w:sz w:val="24"/>
              </w:rPr>
              <w:t>focus</w:t>
            </w:r>
            <w:r w:rsidRPr="00630EDA">
              <w:rPr>
                <w:b/>
                <w:i/>
                <w:color w:val="231F20"/>
                <w:spacing w:val="-7"/>
                <w:sz w:val="24"/>
              </w:rPr>
              <w:t xml:space="preserve"> </w:t>
            </w:r>
            <w:r w:rsidRPr="00630EDA">
              <w:rPr>
                <w:b/>
                <w:i/>
                <w:color w:val="231F20"/>
                <w:sz w:val="24"/>
              </w:rPr>
              <w:t>should</w:t>
            </w:r>
            <w:r w:rsidRPr="00630EDA">
              <w:rPr>
                <w:b/>
                <w:i/>
                <w:color w:val="231F20"/>
                <w:spacing w:val="-7"/>
                <w:sz w:val="24"/>
              </w:rPr>
              <w:t xml:space="preserve"> </w:t>
            </w:r>
            <w:r w:rsidRPr="00630EDA">
              <w:rPr>
                <w:b/>
                <w:i/>
                <w:color w:val="231F20"/>
                <w:sz w:val="24"/>
              </w:rPr>
              <w:t>be</w:t>
            </w:r>
            <w:r w:rsidRPr="00630EDA">
              <w:rPr>
                <w:b/>
                <w:i/>
                <w:color w:val="231F20"/>
                <w:spacing w:val="-7"/>
                <w:sz w:val="24"/>
              </w:rPr>
              <w:t xml:space="preserve"> </w:t>
            </w:r>
            <w:r w:rsidRPr="00630EDA">
              <w:rPr>
                <w:b/>
                <w:i/>
                <w:color w:val="231F20"/>
                <w:sz w:val="24"/>
              </w:rPr>
              <w:t>clear</w:t>
            </w:r>
          </w:p>
        </w:tc>
        <w:tc>
          <w:tcPr>
            <w:tcW w:w="3458" w:type="dxa"/>
            <w:tcBorders>
              <w:bottom w:val="nil"/>
            </w:tcBorders>
          </w:tcPr>
          <w:p w14:paraId="0044541B" w14:textId="77777777" w:rsidR="00C658FB" w:rsidRPr="00630EDA" w:rsidRDefault="00D131A0">
            <w:pPr>
              <w:pStyle w:val="TableParagraph"/>
              <w:spacing w:before="16"/>
              <w:rPr>
                <w:b/>
                <w:i/>
                <w:sz w:val="24"/>
              </w:rPr>
            </w:pPr>
            <w:r w:rsidRPr="00630EDA">
              <w:rPr>
                <w:b/>
                <w:i/>
                <w:color w:val="231F20"/>
                <w:sz w:val="24"/>
              </w:rPr>
              <w:t>Make</w:t>
            </w:r>
            <w:r w:rsidRPr="00630EDA">
              <w:rPr>
                <w:b/>
                <w:i/>
                <w:color w:val="231F20"/>
                <w:spacing w:val="-5"/>
                <w:sz w:val="24"/>
              </w:rPr>
              <w:t xml:space="preserve"> </w:t>
            </w:r>
            <w:r w:rsidRPr="00630EDA">
              <w:rPr>
                <w:b/>
                <w:i/>
                <w:color w:val="231F20"/>
                <w:sz w:val="24"/>
              </w:rPr>
              <w:t>sure</w:t>
            </w:r>
            <w:r w:rsidRPr="00630EDA">
              <w:rPr>
                <w:b/>
                <w:i/>
                <w:color w:val="231F20"/>
                <w:spacing w:val="-4"/>
                <w:sz w:val="24"/>
              </w:rPr>
              <w:t xml:space="preserve"> </w:t>
            </w:r>
            <w:r w:rsidRPr="00630EDA">
              <w:rPr>
                <w:b/>
                <w:i/>
                <w:color w:val="231F20"/>
                <w:sz w:val="24"/>
              </w:rPr>
              <w:t>your</w:t>
            </w:r>
            <w:r w:rsidRPr="00630EDA">
              <w:rPr>
                <w:b/>
                <w:i/>
                <w:color w:val="231F20"/>
                <w:spacing w:val="-6"/>
                <w:sz w:val="24"/>
              </w:rPr>
              <w:t xml:space="preserve"> </w:t>
            </w:r>
            <w:r w:rsidRPr="00630EDA">
              <w:rPr>
                <w:b/>
                <w:i/>
                <w:color w:val="231F20"/>
                <w:sz w:val="24"/>
              </w:rPr>
              <w:t>actions</w:t>
            </w:r>
            <w:r w:rsidRPr="00630EDA">
              <w:rPr>
                <w:b/>
                <w:i/>
                <w:color w:val="231F20"/>
                <w:spacing w:val="-5"/>
                <w:sz w:val="24"/>
              </w:rPr>
              <w:t xml:space="preserve"> </w:t>
            </w:r>
            <w:r w:rsidRPr="00630EDA">
              <w:rPr>
                <w:b/>
                <w:i/>
                <w:color w:val="231F20"/>
                <w:sz w:val="24"/>
              </w:rPr>
              <w:t>to</w:t>
            </w:r>
          </w:p>
        </w:tc>
        <w:tc>
          <w:tcPr>
            <w:tcW w:w="1663" w:type="dxa"/>
            <w:tcBorders>
              <w:bottom w:val="nil"/>
            </w:tcBorders>
          </w:tcPr>
          <w:p w14:paraId="585B338C" w14:textId="77777777" w:rsidR="00C658FB" w:rsidRPr="00630EDA" w:rsidRDefault="00D131A0">
            <w:pPr>
              <w:pStyle w:val="TableParagraph"/>
              <w:spacing w:before="16"/>
              <w:rPr>
                <w:b/>
                <w:i/>
                <w:sz w:val="24"/>
              </w:rPr>
            </w:pPr>
            <w:r w:rsidRPr="00630EDA">
              <w:rPr>
                <w:b/>
                <w:i/>
                <w:color w:val="231F20"/>
                <w:sz w:val="24"/>
              </w:rPr>
              <w:t>Funding</w:t>
            </w:r>
          </w:p>
        </w:tc>
        <w:tc>
          <w:tcPr>
            <w:tcW w:w="3423" w:type="dxa"/>
            <w:tcBorders>
              <w:bottom w:val="nil"/>
            </w:tcBorders>
          </w:tcPr>
          <w:p w14:paraId="3DD5745A" w14:textId="77777777" w:rsidR="00C658FB" w:rsidRPr="00630EDA" w:rsidRDefault="00D131A0">
            <w:pPr>
              <w:pStyle w:val="TableParagraph"/>
              <w:spacing w:before="16"/>
              <w:rPr>
                <w:b/>
                <w:i/>
                <w:sz w:val="24"/>
              </w:rPr>
            </w:pPr>
            <w:r w:rsidRPr="00630EDA">
              <w:rPr>
                <w:b/>
                <w:i/>
                <w:color w:val="231F20"/>
                <w:sz w:val="24"/>
              </w:rPr>
              <w:t>Evidence</w:t>
            </w:r>
            <w:r w:rsidRPr="00630EDA">
              <w:rPr>
                <w:b/>
                <w:i/>
                <w:color w:val="231F20"/>
                <w:spacing w:val="-4"/>
                <w:sz w:val="24"/>
              </w:rPr>
              <w:t xml:space="preserve"> </w:t>
            </w:r>
            <w:r w:rsidRPr="00630EDA">
              <w:rPr>
                <w:b/>
                <w:i/>
                <w:color w:val="231F20"/>
                <w:sz w:val="24"/>
              </w:rPr>
              <w:t>of</w:t>
            </w:r>
            <w:r w:rsidRPr="00630EDA">
              <w:rPr>
                <w:b/>
                <w:i/>
                <w:color w:val="231F20"/>
                <w:spacing w:val="-4"/>
                <w:sz w:val="24"/>
              </w:rPr>
              <w:t xml:space="preserve"> </w:t>
            </w:r>
            <w:r w:rsidRPr="00630EDA">
              <w:rPr>
                <w:b/>
                <w:i/>
                <w:color w:val="231F20"/>
                <w:sz w:val="24"/>
              </w:rPr>
              <w:t>impact:</w:t>
            </w:r>
            <w:r w:rsidRPr="00630EDA">
              <w:rPr>
                <w:b/>
                <w:i/>
                <w:color w:val="231F20"/>
                <w:spacing w:val="-4"/>
                <w:sz w:val="24"/>
              </w:rPr>
              <w:t xml:space="preserve"> </w:t>
            </w:r>
            <w:r w:rsidRPr="00630EDA">
              <w:rPr>
                <w:b/>
                <w:i/>
                <w:color w:val="231F20"/>
                <w:sz w:val="24"/>
              </w:rPr>
              <w:t>what</w:t>
            </w:r>
            <w:r w:rsidRPr="00630EDA">
              <w:rPr>
                <w:b/>
                <w:i/>
                <w:color w:val="231F20"/>
                <w:spacing w:val="-3"/>
                <w:sz w:val="24"/>
              </w:rPr>
              <w:t xml:space="preserve"> </w:t>
            </w:r>
            <w:r w:rsidRPr="00630EDA">
              <w:rPr>
                <w:b/>
                <w:i/>
                <w:color w:val="231F20"/>
                <w:sz w:val="24"/>
              </w:rPr>
              <w:t>do</w:t>
            </w:r>
          </w:p>
        </w:tc>
        <w:tc>
          <w:tcPr>
            <w:tcW w:w="3076" w:type="dxa"/>
            <w:tcBorders>
              <w:bottom w:val="nil"/>
            </w:tcBorders>
          </w:tcPr>
          <w:p w14:paraId="40DD778A" w14:textId="77777777" w:rsidR="00C658FB" w:rsidRPr="00630EDA" w:rsidRDefault="00D131A0">
            <w:pPr>
              <w:pStyle w:val="TableParagraph"/>
              <w:spacing w:before="16"/>
              <w:rPr>
                <w:b/>
                <w:i/>
                <w:sz w:val="24"/>
              </w:rPr>
            </w:pPr>
            <w:r w:rsidRPr="00630EDA">
              <w:rPr>
                <w:b/>
                <w:i/>
                <w:color w:val="231F20"/>
                <w:sz w:val="24"/>
              </w:rPr>
              <w:t>Sustainability</w:t>
            </w:r>
            <w:r w:rsidRPr="00630EDA">
              <w:rPr>
                <w:b/>
                <w:i/>
                <w:color w:val="231F20"/>
                <w:spacing w:val="-6"/>
                <w:sz w:val="24"/>
              </w:rPr>
              <w:t xml:space="preserve"> </w:t>
            </w:r>
            <w:r w:rsidRPr="00630EDA">
              <w:rPr>
                <w:b/>
                <w:i/>
                <w:color w:val="231F20"/>
                <w:sz w:val="24"/>
              </w:rPr>
              <w:t>and</w:t>
            </w:r>
            <w:r w:rsidRPr="00630EDA">
              <w:rPr>
                <w:b/>
                <w:i/>
                <w:color w:val="231F20"/>
                <w:spacing w:val="-5"/>
                <w:sz w:val="24"/>
              </w:rPr>
              <w:t xml:space="preserve"> </w:t>
            </w:r>
            <w:r w:rsidRPr="00630EDA">
              <w:rPr>
                <w:b/>
                <w:i/>
                <w:color w:val="231F20"/>
                <w:sz w:val="24"/>
              </w:rPr>
              <w:t>suggested</w:t>
            </w:r>
          </w:p>
        </w:tc>
      </w:tr>
      <w:tr w:rsidR="00C658FB" w14:paraId="7FF87CB7" w14:textId="77777777">
        <w:trPr>
          <w:trHeight w:val="288"/>
        </w:trPr>
        <w:tc>
          <w:tcPr>
            <w:tcW w:w="3758" w:type="dxa"/>
            <w:tcBorders>
              <w:top w:val="nil"/>
              <w:bottom w:val="nil"/>
            </w:tcBorders>
          </w:tcPr>
          <w:p w14:paraId="25675BD1" w14:textId="77777777" w:rsidR="00C658FB" w:rsidRPr="00630EDA" w:rsidRDefault="00D131A0">
            <w:pPr>
              <w:pStyle w:val="TableParagraph"/>
              <w:spacing w:line="263" w:lineRule="exact"/>
              <w:rPr>
                <w:b/>
                <w:i/>
                <w:sz w:val="24"/>
              </w:rPr>
            </w:pPr>
            <w:r w:rsidRPr="00630EDA">
              <w:rPr>
                <w:b/>
                <w:i/>
                <w:color w:val="231F20"/>
                <w:sz w:val="24"/>
              </w:rPr>
              <w:t>what</w:t>
            </w:r>
            <w:r w:rsidRPr="00630EDA">
              <w:rPr>
                <w:b/>
                <w:i/>
                <w:color w:val="231F20"/>
                <w:spacing w:val="-3"/>
                <w:sz w:val="24"/>
              </w:rPr>
              <w:t xml:space="preserve"> </w:t>
            </w:r>
            <w:r w:rsidRPr="00630EDA">
              <w:rPr>
                <w:b/>
                <w:i/>
                <w:color w:val="231F20"/>
                <w:sz w:val="24"/>
              </w:rPr>
              <w:t>you</w:t>
            </w:r>
            <w:r w:rsidRPr="00630EDA">
              <w:rPr>
                <w:b/>
                <w:i/>
                <w:color w:val="231F20"/>
                <w:spacing w:val="-4"/>
                <w:sz w:val="24"/>
              </w:rPr>
              <w:t xml:space="preserve"> </w:t>
            </w:r>
            <w:r w:rsidRPr="00630EDA">
              <w:rPr>
                <w:b/>
                <w:i/>
                <w:color w:val="231F20"/>
                <w:sz w:val="24"/>
              </w:rPr>
              <w:t>want</w:t>
            </w:r>
            <w:r w:rsidRPr="00630EDA">
              <w:rPr>
                <w:b/>
                <w:i/>
                <w:color w:val="231F20"/>
                <w:spacing w:val="-3"/>
                <w:sz w:val="24"/>
              </w:rPr>
              <w:t xml:space="preserve"> </w:t>
            </w:r>
            <w:r w:rsidRPr="00630EDA">
              <w:rPr>
                <w:b/>
                <w:i/>
                <w:color w:val="231F20"/>
                <w:sz w:val="24"/>
              </w:rPr>
              <w:t>the</w:t>
            </w:r>
            <w:r w:rsidRPr="00630EDA">
              <w:rPr>
                <w:b/>
                <w:i/>
                <w:color w:val="231F20"/>
                <w:spacing w:val="-3"/>
                <w:sz w:val="24"/>
              </w:rPr>
              <w:t xml:space="preserve"> </w:t>
            </w:r>
            <w:r w:rsidRPr="00630EDA">
              <w:rPr>
                <w:b/>
                <w:i/>
                <w:color w:val="231F20"/>
                <w:sz w:val="24"/>
              </w:rPr>
              <w:t>pupils</w:t>
            </w:r>
            <w:r w:rsidRPr="00630EDA">
              <w:rPr>
                <w:b/>
                <w:i/>
                <w:color w:val="231F20"/>
                <w:spacing w:val="-4"/>
                <w:sz w:val="24"/>
              </w:rPr>
              <w:t xml:space="preserve"> </w:t>
            </w:r>
            <w:r w:rsidRPr="00630EDA">
              <w:rPr>
                <w:b/>
                <w:i/>
                <w:color w:val="231F20"/>
                <w:sz w:val="24"/>
              </w:rPr>
              <w:t>to</w:t>
            </w:r>
            <w:r w:rsidRPr="00630EDA">
              <w:rPr>
                <w:b/>
                <w:i/>
                <w:color w:val="231F20"/>
                <w:spacing w:val="-3"/>
                <w:sz w:val="24"/>
              </w:rPr>
              <w:t xml:space="preserve"> </w:t>
            </w:r>
            <w:r w:rsidRPr="00630EDA">
              <w:rPr>
                <w:b/>
                <w:i/>
                <w:color w:val="231F20"/>
                <w:sz w:val="24"/>
              </w:rPr>
              <w:t>know</w:t>
            </w:r>
          </w:p>
        </w:tc>
        <w:tc>
          <w:tcPr>
            <w:tcW w:w="3458" w:type="dxa"/>
            <w:tcBorders>
              <w:top w:val="nil"/>
              <w:bottom w:val="nil"/>
            </w:tcBorders>
          </w:tcPr>
          <w:p w14:paraId="093A202B" w14:textId="77777777" w:rsidR="00C658FB" w:rsidRPr="00630EDA" w:rsidRDefault="00D131A0">
            <w:pPr>
              <w:pStyle w:val="TableParagraph"/>
              <w:spacing w:line="263" w:lineRule="exact"/>
              <w:rPr>
                <w:b/>
                <w:i/>
                <w:sz w:val="24"/>
              </w:rPr>
            </w:pPr>
            <w:r w:rsidRPr="00630EDA">
              <w:rPr>
                <w:b/>
                <w:i/>
                <w:color w:val="231F20"/>
                <w:sz w:val="24"/>
              </w:rPr>
              <w:t>achieve</w:t>
            </w:r>
            <w:r w:rsidRPr="00630EDA">
              <w:rPr>
                <w:b/>
                <w:i/>
                <w:color w:val="231F20"/>
                <w:spacing w:val="-6"/>
                <w:sz w:val="24"/>
              </w:rPr>
              <w:t xml:space="preserve"> </w:t>
            </w:r>
            <w:r w:rsidRPr="00630EDA">
              <w:rPr>
                <w:b/>
                <w:i/>
                <w:color w:val="231F20"/>
                <w:sz w:val="24"/>
              </w:rPr>
              <w:t>are</w:t>
            </w:r>
            <w:r w:rsidRPr="00630EDA">
              <w:rPr>
                <w:b/>
                <w:i/>
                <w:color w:val="231F20"/>
                <w:spacing w:val="-5"/>
                <w:sz w:val="24"/>
              </w:rPr>
              <w:t xml:space="preserve"> </w:t>
            </w:r>
            <w:r w:rsidRPr="00630EDA">
              <w:rPr>
                <w:b/>
                <w:i/>
                <w:color w:val="231F20"/>
                <w:sz w:val="24"/>
              </w:rPr>
              <w:t>linked</w:t>
            </w:r>
            <w:r w:rsidRPr="00630EDA">
              <w:rPr>
                <w:b/>
                <w:i/>
                <w:color w:val="231F20"/>
                <w:spacing w:val="-5"/>
                <w:sz w:val="24"/>
              </w:rPr>
              <w:t xml:space="preserve"> </w:t>
            </w:r>
            <w:r w:rsidRPr="00630EDA">
              <w:rPr>
                <w:b/>
                <w:i/>
                <w:color w:val="231F20"/>
                <w:sz w:val="24"/>
              </w:rPr>
              <w:t>to</w:t>
            </w:r>
            <w:r w:rsidRPr="00630EDA">
              <w:rPr>
                <w:b/>
                <w:i/>
                <w:color w:val="231F20"/>
                <w:spacing w:val="-7"/>
                <w:sz w:val="24"/>
              </w:rPr>
              <w:t xml:space="preserve"> </w:t>
            </w:r>
            <w:r w:rsidRPr="00630EDA">
              <w:rPr>
                <w:b/>
                <w:i/>
                <w:color w:val="231F20"/>
                <w:sz w:val="24"/>
              </w:rPr>
              <w:t>your</w:t>
            </w:r>
          </w:p>
        </w:tc>
        <w:tc>
          <w:tcPr>
            <w:tcW w:w="1663" w:type="dxa"/>
            <w:tcBorders>
              <w:top w:val="nil"/>
              <w:bottom w:val="nil"/>
            </w:tcBorders>
          </w:tcPr>
          <w:p w14:paraId="15F0D0CA" w14:textId="77777777" w:rsidR="00C658FB" w:rsidRPr="00630EDA" w:rsidRDefault="00D131A0">
            <w:pPr>
              <w:pStyle w:val="TableParagraph"/>
              <w:spacing w:line="263" w:lineRule="exact"/>
              <w:rPr>
                <w:b/>
                <w:i/>
                <w:sz w:val="24"/>
              </w:rPr>
            </w:pPr>
            <w:r w:rsidRPr="00630EDA">
              <w:rPr>
                <w:b/>
                <w:i/>
                <w:color w:val="231F20"/>
                <w:sz w:val="24"/>
              </w:rPr>
              <w:t>allocated:</w:t>
            </w:r>
          </w:p>
        </w:tc>
        <w:tc>
          <w:tcPr>
            <w:tcW w:w="3423" w:type="dxa"/>
            <w:tcBorders>
              <w:top w:val="nil"/>
              <w:bottom w:val="nil"/>
            </w:tcBorders>
          </w:tcPr>
          <w:p w14:paraId="52868D94" w14:textId="77777777" w:rsidR="00C658FB" w:rsidRPr="00630EDA" w:rsidRDefault="00D131A0">
            <w:pPr>
              <w:pStyle w:val="TableParagraph"/>
              <w:spacing w:line="263" w:lineRule="exact"/>
              <w:rPr>
                <w:b/>
                <w:i/>
                <w:sz w:val="24"/>
              </w:rPr>
            </w:pPr>
            <w:r w:rsidRPr="00630EDA">
              <w:rPr>
                <w:b/>
                <w:i/>
                <w:color w:val="231F20"/>
                <w:sz w:val="24"/>
              </w:rPr>
              <w:t>pupils</w:t>
            </w:r>
            <w:r w:rsidRPr="00630EDA">
              <w:rPr>
                <w:b/>
                <w:i/>
                <w:color w:val="231F20"/>
                <w:spacing w:val="-3"/>
                <w:sz w:val="24"/>
              </w:rPr>
              <w:t xml:space="preserve"> </w:t>
            </w:r>
            <w:r w:rsidRPr="00630EDA">
              <w:rPr>
                <w:b/>
                <w:i/>
                <w:color w:val="231F20"/>
                <w:sz w:val="24"/>
              </w:rPr>
              <w:t>now</w:t>
            </w:r>
            <w:r w:rsidRPr="00630EDA">
              <w:rPr>
                <w:b/>
                <w:i/>
                <w:color w:val="231F20"/>
                <w:spacing w:val="-2"/>
                <w:sz w:val="24"/>
              </w:rPr>
              <w:t xml:space="preserve"> </w:t>
            </w:r>
            <w:r w:rsidRPr="00630EDA">
              <w:rPr>
                <w:b/>
                <w:i/>
                <w:color w:val="231F20"/>
                <w:sz w:val="24"/>
              </w:rPr>
              <w:t>know</w:t>
            </w:r>
            <w:r w:rsidRPr="00630EDA">
              <w:rPr>
                <w:b/>
                <w:i/>
                <w:color w:val="231F20"/>
                <w:spacing w:val="-2"/>
                <w:sz w:val="24"/>
              </w:rPr>
              <w:t xml:space="preserve"> </w:t>
            </w:r>
            <w:r w:rsidRPr="00630EDA">
              <w:rPr>
                <w:b/>
                <w:i/>
                <w:color w:val="231F20"/>
                <w:sz w:val="24"/>
              </w:rPr>
              <w:t>and</w:t>
            </w:r>
            <w:r w:rsidRPr="00630EDA">
              <w:rPr>
                <w:b/>
                <w:i/>
                <w:color w:val="231F20"/>
                <w:spacing w:val="-3"/>
                <w:sz w:val="24"/>
              </w:rPr>
              <w:t xml:space="preserve"> </w:t>
            </w:r>
            <w:r w:rsidRPr="00630EDA">
              <w:rPr>
                <w:b/>
                <w:i/>
                <w:color w:val="231F20"/>
                <w:sz w:val="24"/>
              </w:rPr>
              <w:t>what</w:t>
            </w:r>
          </w:p>
        </w:tc>
        <w:tc>
          <w:tcPr>
            <w:tcW w:w="3076" w:type="dxa"/>
            <w:tcBorders>
              <w:top w:val="nil"/>
              <w:bottom w:val="nil"/>
            </w:tcBorders>
          </w:tcPr>
          <w:p w14:paraId="0EF24973" w14:textId="77777777" w:rsidR="00C658FB" w:rsidRPr="00630EDA" w:rsidRDefault="00D131A0">
            <w:pPr>
              <w:pStyle w:val="TableParagraph"/>
              <w:spacing w:line="263" w:lineRule="exact"/>
              <w:rPr>
                <w:b/>
                <w:i/>
                <w:sz w:val="24"/>
              </w:rPr>
            </w:pPr>
            <w:r w:rsidRPr="00630EDA">
              <w:rPr>
                <w:b/>
                <w:i/>
                <w:color w:val="231F20"/>
                <w:sz w:val="24"/>
              </w:rPr>
              <w:t>next</w:t>
            </w:r>
            <w:r w:rsidRPr="00630EDA">
              <w:rPr>
                <w:b/>
                <w:i/>
                <w:color w:val="231F20"/>
                <w:spacing w:val="-7"/>
                <w:sz w:val="24"/>
              </w:rPr>
              <w:t xml:space="preserve"> </w:t>
            </w:r>
            <w:r w:rsidRPr="00630EDA">
              <w:rPr>
                <w:b/>
                <w:i/>
                <w:color w:val="231F20"/>
                <w:sz w:val="24"/>
              </w:rPr>
              <w:t>steps:</w:t>
            </w:r>
          </w:p>
        </w:tc>
      </w:tr>
      <w:tr w:rsidR="00C658FB" w14:paraId="07AC9583" w14:textId="77777777">
        <w:trPr>
          <w:trHeight w:val="287"/>
        </w:trPr>
        <w:tc>
          <w:tcPr>
            <w:tcW w:w="3758" w:type="dxa"/>
            <w:tcBorders>
              <w:top w:val="nil"/>
              <w:bottom w:val="nil"/>
            </w:tcBorders>
          </w:tcPr>
          <w:p w14:paraId="7AD584AB" w14:textId="77777777" w:rsidR="00C658FB" w:rsidRPr="00630EDA" w:rsidRDefault="00D131A0">
            <w:pPr>
              <w:pStyle w:val="TableParagraph"/>
              <w:spacing w:line="263" w:lineRule="exact"/>
              <w:rPr>
                <w:b/>
                <w:i/>
                <w:sz w:val="24"/>
              </w:rPr>
            </w:pPr>
            <w:r w:rsidRPr="00630EDA">
              <w:rPr>
                <w:b/>
                <w:i/>
                <w:color w:val="231F20"/>
                <w:sz w:val="24"/>
              </w:rPr>
              <w:t>and</w:t>
            </w:r>
            <w:r w:rsidRPr="00630EDA">
              <w:rPr>
                <w:b/>
                <w:i/>
                <w:color w:val="231F20"/>
                <w:spacing w:val="-2"/>
                <w:sz w:val="24"/>
              </w:rPr>
              <w:t xml:space="preserve"> </w:t>
            </w:r>
            <w:r w:rsidRPr="00630EDA">
              <w:rPr>
                <w:b/>
                <w:i/>
                <w:color w:val="231F20"/>
                <w:sz w:val="24"/>
              </w:rPr>
              <w:t>be</w:t>
            </w:r>
            <w:r w:rsidRPr="00630EDA">
              <w:rPr>
                <w:b/>
                <w:i/>
                <w:color w:val="231F20"/>
                <w:spacing w:val="-2"/>
                <w:sz w:val="24"/>
              </w:rPr>
              <w:t xml:space="preserve"> </w:t>
            </w:r>
            <w:r w:rsidRPr="00630EDA">
              <w:rPr>
                <w:b/>
                <w:i/>
                <w:color w:val="231F20"/>
                <w:sz w:val="24"/>
              </w:rPr>
              <w:t>able</w:t>
            </w:r>
            <w:r w:rsidRPr="00630EDA">
              <w:rPr>
                <w:b/>
                <w:i/>
                <w:color w:val="231F20"/>
                <w:spacing w:val="-1"/>
                <w:sz w:val="24"/>
              </w:rPr>
              <w:t xml:space="preserve"> </w:t>
            </w:r>
            <w:r w:rsidRPr="00630EDA">
              <w:rPr>
                <w:b/>
                <w:i/>
                <w:color w:val="231F20"/>
                <w:sz w:val="24"/>
              </w:rPr>
              <w:t>to</w:t>
            </w:r>
            <w:r w:rsidRPr="00630EDA">
              <w:rPr>
                <w:b/>
                <w:i/>
                <w:color w:val="231F20"/>
                <w:spacing w:val="-2"/>
                <w:sz w:val="24"/>
              </w:rPr>
              <w:t xml:space="preserve"> </w:t>
            </w:r>
            <w:r w:rsidRPr="00630EDA">
              <w:rPr>
                <w:b/>
                <w:i/>
                <w:color w:val="231F20"/>
                <w:sz w:val="24"/>
              </w:rPr>
              <w:t>do</w:t>
            </w:r>
            <w:r w:rsidRPr="00630EDA">
              <w:rPr>
                <w:b/>
                <w:i/>
                <w:color w:val="231F20"/>
                <w:spacing w:val="-1"/>
                <w:sz w:val="24"/>
              </w:rPr>
              <w:t xml:space="preserve"> </w:t>
            </w:r>
            <w:r w:rsidRPr="00630EDA">
              <w:rPr>
                <w:b/>
                <w:i/>
                <w:color w:val="231F20"/>
                <w:sz w:val="24"/>
              </w:rPr>
              <w:t>and</w:t>
            </w:r>
            <w:r w:rsidRPr="00630EDA">
              <w:rPr>
                <w:b/>
                <w:i/>
                <w:color w:val="231F20"/>
                <w:spacing w:val="-2"/>
                <w:sz w:val="24"/>
              </w:rPr>
              <w:t xml:space="preserve"> </w:t>
            </w:r>
            <w:r w:rsidRPr="00630EDA">
              <w:rPr>
                <w:b/>
                <w:i/>
                <w:color w:val="231F20"/>
                <w:sz w:val="24"/>
              </w:rPr>
              <w:t>about</w:t>
            </w:r>
          </w:p>
        </w:tc>
        <w:tc>
          <w:tcPr>
            <w:tcW w:w="3458" w:type="dxa"/>
            <w:tcBorders>
              <w:top w:val="nil"/>
              <w:bottom w:val="nil"/>
            </w:tcBorders>
          </w:tcPr>
          <w:p w14:paraId="6C4F8EA0" w14:textId="77777777" w:rsidR="00C658FB" w:rsidRPr="00630EDA" w:rsidRDefault="00D131A0">
            <w:pPr>
              <w:pStyle w:val="TableParagraph"/>
              <w:spacing w:line="263" w:lineRule="exact"/>
              <w:rPr>
                <w:b/>
                <w:i/>
                <w:sz w:val="24"/>
              </w:rPr>
            </w:pPr>
            <w:r w:rsidRPr="00630EDA">
              <w:rPr>
                <w:b/>
                <w:i/>
                <w:color w:val="231F20"/>
                <w:sz w:val="24"/>
              </w:rPr>
              <w:t>intentions:</w:t>
            </w:r>
          </w:p>
        </w:tc>
        <w:tc>
          <w:tcPr>
            <w:tcW w:w="1663" w:type="dxa"/>
            <w:tcBorders>
              <w:top w:val="nil"/>
              <w:bottom w:val="nil"/>
            </w:tcBorders>
          </w:tcPr>
          <w:p w14:paraId="431F8FBA" w14:textId="77777777" w:rsidR="00C658FB" w:rsidRPr="00630EDA" w:rsidRDefault="00C658FB">
            <w:pPr>
              <w:pStyle w:val="TableParagraph"/>
              <w:ind w:left="0"/>
              <w:rPr>
                <w:rFonts w:ascii="Times New Roman"/>
                <w:b/>
                <w:i/>
                <w:sz w:val="20"/>
              </w:rPr>
            </w:pPr>
          </w:p>
        </w:tc>
        <w:tc>
          <w:tcPr>
            <w:tcW w:w="3423" w:type="dxa"/>
            <w:tcBorders>
              <w:top w:val="nil"/>
              <w:bottom w:val="nil"/>
            </w:tcBorders>
          </w:tcPr>
          <w:p w14:paraId="2CD9B94C" w14:textId="77777777" w:rsidR="00C658FB" w:rsidRPr="00630EDA" w:rsidRDefault="00D131A0">
            <w:pPr>
              <w:pStyle w:val="TableParagraph"/>
              <w:spacing w:line="263" w:lineRule="exact"/>
              <w:rPr>
                <w:b/>
                <w:i/>
                <w:sz w:val="24"/>
              </w:rPr>
            </w:pPr>
            <w:proofErr w:type="gramStart"/>
            <w:r w:rsidRPr="00630EDA">
              <w:rPr>
                <w:b/>
                <w:i/>
                <w:color w:val="231F20"/>
                <w:sz w:val="24"/>
              </w:rPr>
              <w:t>can</w:t>
            </w:r>
            <w:proofErr w:type="gramEnd"/>
            <w:r w:rsidRPr="00630EDA">
              <w:rPr>
                <w:b/>
                <w:i/>
                <w:color w:val="231F20"/>
                <w:spacing w:val="-3"/>
                <w:sz w:val="24"/>
              </w:rPr>
              <w:t xml:space="preserve"> </w:t>
            </w:r>
            <w:r w:rsidRPr="00630EDA">
              <w:rPr>
                <w:b/>
                <w:i/>
                <w:color w:val="231F20"/>
                <w:sz w:val="24"/>
              </w:rPr>
              <w:t>they</w:t>
            </w:r>
            <w:r w:rsidRPr="00630EDA">
              <w:rPr>
                <w:b/>
                <w:i/>
                <w:color w:val="231F20"/>
                <w:spacing w:val="-2"/>
                <w:sz w:val="24"/>
              </w:rPr>
              <w:t xml:space="preserve"> </w:t>
            </w:r>
            <w:r w:rsidRPr="00630EDA">
              <w:rPr>
                <w:b/>
                <w:i/>
                <w:color w:val="231F20"/>
                <w:sz w:val="24"/>
              </w:rPr>
              <w:t>now</w:t>
            </w:r>
            <w:r w:rsidRPr="00630EDA">
              <w:rPr>
                <w:b/>
                <w:i/>
                <w:color w:val="231F20"/>
                <w:spacing w:val="-3"/>
                <w:sz w:val="24"/>
              </w:rPr>
              <w:t xml:space="preserve"> </w:t>
            </w:r>
            <w:r w:rsidRPr="00630EDA">
              <w:rPr>
                <w:b/>
                <w:i/>
                <w:color w:val="231F20"/>
                <w:sz w:val="24"/>
              </w:rPr>
              <w:t>do?</w:t>
            </w:r>
            <w:r w:rsidRPr="00630EDA">
              <w:rPr>
                <w:b/>
                <w:i/>
                <w:color w:val="231F20"/>
                <w:spacing w:val="-2"/>
                <w:sz w:val="24"/>
              </w:rPr>
              <w:t xml:space="preserve"> </w:t>
            </w:r>
            <w:r w:rsidRPr="00630EDA">
              <w:rPr>
                <w:b/>
                <w:i/>
                <w:color w:val="231F20"/>
                <w:sz w:val="24"/>
              </w:rPr>
              <w:t>What</w:t>
            </w:r>
            <w:r w:rsidRPr="00630EDA">
              <w:rPr>
                <w:b/>
                <w:i/>
                <w:color w:val="231F20"/>
                <w:spacing w:val="-3"/>
                <w:sz w:val="24"/>
              </w:rPr>
              <w:t xml:space="preserve"> </w:t>
            </w:r>
            <w:r w:rsidRPr="00630EDA">
              <w:rPr>
                <w:b/>
                <w:i/>
                <w:color w:val="231F20"/>
                <w:sz w:val="24"/>
              </w:rPr>
              <w:t>has</w:t>
            </w:r>
          </w:p>
        </w:tc>
        <w:tc>
          <w:tcPr>
            <w:tcW w:w="3076" w:type="dxa"/>
            <w:tcBorders>
              <w:top w:val="nil"/>
              <w:bottom w:val="nil"/>
            </w:tcBorders>
          </w:tcPr>
          <w:p w14:paraId="37A67393" w14:textId="77777777" w:rsidR="00C658FB" w:rsidRPr="00630EDA" w:rsidRDefault="00C658FB">
            <w:pPr>
              <w:pStyle w:val="TableParagraph"/>
              <w:ind w:left="0"/>
              <w:rPr>
                <w:rFonts w:ascii="Times New Roman"/>
                <w:b/>
                <w:i/>
                <w:sz w:val="20"/>
              </w:rPr>
            </w:pPr>
          </w:p>
        </w:tc>
      </w:tr>
      <w:tr w:rsidR="00C658FB" w14:paraId="10C52C1F" w14:textId="77777777">
        <w:trPr>
          <w:trHeight w:val="288"/>
        </w:trPr>
        <w:tc>
          <w:tcPr>
            <w:tcW w:w="3758" w:type="dxa"/>
            <w:tcBorders>
              <w:top w:val="nil"/>
              <w:bottom w:val="nil"/>
            </w:tcBorders>
          </w:tcPr>
          <w:p w14:paraId="02F08488" w14:textId="77777777" w:rsidR="00C658FB" w:rsidRPr="00630EDA" w:rsidRDefault="00D131A0">
            <w:pPr>
              <w:pStyle w:val="TableParagraph"/>
              <w:spacing w:line="263" w:lineRule="exact"/>
              <w:rPr>
                <w:b/>
                <w:i/>
                <w:sz w:val="24"/>
              </w:rPr>
            </w:pPr>
            <w:r w:rsidRPr="00630EDA">
              <w:rPr>
                <w:b/>
                <w:i/>
                <w:color w:val="231F20"/>
                <w:sz w:val="24"/>
              </w:rPr>
              <w:t>what</w:t>
            </w:r>
            <w:r w:rsidRPr="00630EDA">
              <w:rPr>
                <w:b/>
                <w:i/>
                <w:color w:val="231F20"/>
                <w:spacing w:val="-3"/>
                <w:sz w:val="24"/>
              </w:rPr>
              <w:t xml:space="preserve"> </w:t>
            </w:r>
            <w:r w:rsidRPr="00630EDA">
              <w:rPr>
                <w:b/>
                <w:i/>
                <w:color w:val="231F20"/>
                <w:sz w:val="24"/>
              </w:rPr>
              <w:t>they</w:t>
            </w:r>
            <w:r w:rsidRPr="00630EDA">
              <w:rPr>
                <w:b/>
                <w:i/>
                <w:color w:val="231F20"/>
                <w:spacing w:val="-2"/>
                <w:sz w:val="24"/>
              </w:rPr>
              <w:t xml:space="preserve"> </w:t>
            </w:r>
            <w:r w:rsidRPr="00630EDA">
              <w:rPr>
                <w:b/>
                <w:i/>
                <w:color w:val="231F20"/>
                <w:sz w:val="24"/>
              </w:rPr>
              <w:t>need</w:t>
            </w:r>
            <w:r w:rsidRPr="00630EDA">
              <w:rPr>
                <w:b/>
                <w:i/>
                <w:color w:val="231F20"/>
                <w:spacing w:val="-3"/>
                <w:sz w:val="24"/>
              </w:rPr>
              <w:t xml:space="preserve"> </w:t>
            </w:r>
            <w:r w:rsidRPr="00630EDA">
              <w:rPr>
                <w:b/>
                <w:i/>
                <w:color w:val="231F20"/>
                <w:sz w:val="24"/>
              </w:rPr>
              <w:t>to</w:t>
            </w:r>
            <w:r w:rsidRPr="00630EDA">
              <w:rPr>
                <w:b/>
                <w:i/>
                <w:color w:val="231F20"/>
                <w:spacing w:val="-4"/>
                <w:sz w:val="24"/>
              </w:rPr>
              <w:t xml:space="preserve"> </w:t>
            </w:r>
            <w:r w:rsidRPr="00630EDA">
              <w:rPr>
                <w:b/>
                <w:i/>
                <w:color w:val="231F20"/>
                <w:sz w:val="24"/>
              </w:rPr>
              <w:t>learn</w:t>
            </w:r>
            <w:r w:rsidRPr="00630EDA">
              <w:rPr>
                <w:b/>
                <w:i/>
                <w:color w:val="231F20"/>
                <w:spacing w:val="-3"/>
                <w:sz w:val="24"/>
              </w:rPr>
              <w:t xml:space="preserve"> </w:t>
            </w:r>
            <w:r w:rsidRPr="00630EDA">
              <w:rPr>
                <w:b/>
                <w:i/>
                <w:color w:val="231F20"/>
                <w:sz w:val="24"/>
              </w:rPr>
              <w:t>and</w:t>
            </w:r>
            <w:r w:rsidRPr="00630EDA">
              <w:rPr>
                <w:b/>
                <w:i/>
                <w:color w:val="231F20"/>
                <w:spacing w:val="-3"/>
                <w:sz w:val="24"/>
              </w:rPr>
              <w:t xml:space="preserve"> </w:t>
            </w:r>
            <w:r w:rsidRPr="00630EDA">
              <w:rPr>
                <w:b/>
                <w:i/>
                <w:color w:val="231F20"/>
                <w:sz w:val="24"/>
              </w:rPr>
              <w:t>to</w:t>
            </w:r>
          </w:p>
        </w:tc>
        <w:tc>
          <w:tcPr>
            <w:tcW w:w="3458" w:type="dxa"/>
            <w:tcBorders>
              <w:top w:val="nil"/>
              <w:bottom w:val="nil"/>
            </w:tcBorders>
          </w:tcPr>
          <w:p w14:paraId="601902E3" w14:textId="77777777" w:rsidR="00C658FB" w:rsidRPr="00630EDA" w:rsidRDefault="00C658FB">
            <w:pPr>
              <w:pStyle w:val="TableParagraph"/>
              <w:ind w:left="0"/>
              <w:rPr>
                <w:rFonts w:ascii="Times New Roman"/>
                <w:b/>
                <w:i/>
                <w:sz w:val="20"/>
              </w:rPr>
            </w:pPr>
          </w:p>
        </w:tc>
        <w:tc>
          <w:tcPr>
            <w:tcW w:w="1663" w:type="dxa"/>
            <w:tcBorders>
              <w:top w:val="nil"/>
              <w:bottom w:val="nil"/>
            </w:tcBorders>
          </w:tcPr>
          <w:p w14:paraId="3A90A21F" w14:textId="77777777" w:rsidR="00C658FB" w:rsidRPr="00630EDA" w:rsidRDefault="00C658FB">
            <w:pPr>
              <w:pStyle w:val="TableParagraph"/>
              <w:ind w:left="0"/>
              <w:rPr>
                <w:rFonts w:ascii="Times New Roman"/>
                <w:b/>
                <w:i/>
                <w:sz w:val="20"/>
              </w:rPr>
            </w:pPr>
          </w:p>
        </w:tc>
        <w:tc>
          <w:tcPr>
            <w:tcW w:w="3423" w:type="dxa"/>
            <w:tcBorders>
              <w:top w:val="nil"/>
              <w:bottom w:val="nil"/>
            </w:tcBorders>
          </w:tcPr>
          <w:p w14:paraId="59A86011" w14:textId="77777777" w:rsidR="00C658FB" w:rsidRPr="00630EDA" w:rsidRDefault="00D131A0">
            <w:pPr>
              <w:pStyle w:val="TableParagraph"/>
              <w:spacing w:line="263" w:lineRule="exact"/>
              <w:rPr>
                <w:b/>
                <w:i/>
                <w:sz w:val="24"/>
              </w:rPr>
            </w:pPr>
            <w:proofErr w:type="gramStart"/>
            <w:r w:rsidRPr="00630EDA">
              <w:rPr>
                <w:b/>
                <w:i/>
                <w:color w:val="231F20"/>
                <w:sz w:val="24"/>
              </w:rPr>
              <w:t>changed</w:t>
            </w:r>
            <w:proofErr w:type="gramEnd"/>
            <w:r w:rsidRPr="00630EDA">
              <w:rPr>
                <w:b/>
                <w:i/>
                <w:color w:val="231F20"/>
                <w:sz w:val="24"/>
              </w:rPr>
              <w:t>?:</w:t>
            </w:r>
          </w:p>
        </w:tc>
        <w:tc>
          <w:tcPr>
            <w:tcW w:w="3076" w:type="dxa"/>
            <w:tcBorders>
              <w:top w:val="nil"/>
              <w:bottom w:val="nil"/>
            </w:tcBorders>
          </w:tcPr>
          <w:p w14:paraId="2B7A6017" w14:textId="77777777" w:rsidR="00C658FB" w:rsidRPr="00630EDA" w:rsidRDefault="00C658FB">
            <w:pPr>
              <w:pStyle w:val="TableParagraph"/>
              <w:ind w:left="0"/>
              <w:rPr>
                <w:rFonts w:ascii="Times New Roman"/>
                <w:b/>
                <w:i/>
                <w:sz w:val="20"/>
              </w:rPr>
            </w:pPr>
          </w:p>
        </w:tc>
      </w:tr>
      <w:tr w:rsidR="00C658FB" w14:paraId="55E7F8CA" w14:textId="77777777">
        <w:trPr>
          <w:trHeight w:val="274"/>
        </w:trPr>
        <w:tc>
          <w:tcPr>
            <w:tcW w:w="3758" w:type="dxa"/>
            <w:tcBorders>
              <w:top w:val="nil"/>
            </w:tcBorders>
          </w:tcPr>
          <w:p w14:paraId="773A6BF6" w14:textId="77777777" w:rsidR="00C658FB" w:rsidRPr="00630EDA" w:rsidRDefault="00D131A0">
            <w:pPr>
              <w:pStyle w:val="TableParagraph"/>
              <w:spacing w:line="254" w:lineRule="exact"/>
              <w:rPr>
                <w:b/>
                <w:i/>
                <w:sz w:val="24"/>
              </w:rPr>
            </w:pPr>
            <w:r w:rsidRPr="00630EDA">
              <w:rPr>
                <w:b/>
                <w:i/>
                <w:color w:val="231F20"/>
                <w:sz w:val="24"/>
              </w:rPr>
              <w:t>consolidate</w:t>
            </w:r>
            <w:r w:rsidRPr="00630EDA">
              <w:rPr>
                <w:b/>
                <w:i/>
                <w:color w:val="231F20"/>
                <w:spacing w:val="-9"/>
                <w:sz w:val="24"/>
              </w:rPr>
              <w:t xml:space="preserve"> </w:t>
            </w:r>
            <w:r w:rsidRPr="00630EDA">
              <w:rPr>
                <w:b/>
                <w:i/>
                <w:color w:val="231F20"/>
                <w:sz w:val="24"/>
              </w:rPr>
              <w:t>through</w:t>
            </w:r>
            <w:r w:rsidRPr="00630EDA">
              <w:rPr>
                <w:b/>
                <w:i/>
                <w:color w:val="231F20"/>
                <w:spacing w:val="-9"/>
                <w:sz w:val="24"/>
              </w:rPr>
              <w:t xml:space="preserve"> </w:t>
            </w:r>
            <w:r w:rsidRPr="00630EDA">
              <w:rPr>
                <w:b/>
                <w:i/>
                <w:color w:val="231F20"/>
                <w:sz w:val="24"/>
              </w:rPr>
              <w:t>practice:</w:t>
            </w:r>
          </w:p>
        </w:tc>
        <w:tc>
          <w:tcPr>
            <w:tcW w:w="3458" w:type="dxa"/>
            <w:tcBorders>
              <w:top w:val="nil"/>
            </w:tcBorders>
          </w:tcPr>
          <w:p w14:paraId="174CC03E" w14:textId="77777777" w:rsidR="00C658FB" w:rsidRPr="00630EDA" w:rsidRDefault="00C658FB">
            <w:pPr>
              <w:pStyle w:val="TableParagraph"/>
              <w:ind w:left="0"/>
              <w:rPr>
                <w:rFonts w:ascii="Times New Roman"/>
                <w:b/>
                <w:i/>
                <w:sz w:val="20"/>
              </w:rPr>
            </w:pPr>
          </w:p>
        </w:tc>
        <w:tc>
          <w:tcPr>
            <w:tcW w:w="1663" w:type="dxa"/>
            <w:tcBorders>
              <w:top w:val="nil"/>
            </w:tcBorders>
          </w:tcPr>
          <w:p w14:paraId="7677D85F" w14:textId="77777777" w:rsidR="00C658FB" w:rsidRPr="00630EDA" w:rsidRDefault="00C658FB">
            <w:pPr>
              <w:pStyle w:val="TableParagraph"/>
              <w:ind w:left="0"/>
              <w:rPr>
                <w:rFonts w:ascii="Times New Roman"/>
                <w:b/>
                <w:i/>
                <w:sz w:val="20"/>
              </w:rPr>
            </w:pPr>
          </w:p>
        </w:tc>
        <w:tc>
          <w:tcPr>
            <w:tcW w:w="3423" w:type="dxa"/>
            <w:tcBorders>
              <w:top w:val="nil"/>
            </w:tcBorders>
          </w:tcPr>
          <w:p w14:paraId="6EB4AA26" w14:textId="77777777" w:rsidR="00C658FB" w:rsidRPr="00630EDA" w:rsidRDefault="00C658FB">
            <w:pPr>
              <w:pStyle w:val="TableParagraph"/>
              <w:ind w:left="0"/>
              <w:rPr>
                <w:rFonts w:ascii="Times New Roman"/>
                <w:b/>
                <w:i/>
                <w:sz w:val="20"/>
              </w:rPr>
            </w:pPr>
          </w:p>
        </w:tc>
        <w:tc>
          <w:tcPr>
            <w:tcW w:w="3076" w:type="dxa"/>
            <w:tcBorders>
              <w:top w:val="nil"/>
            </w:tcBorders>
          </w:tcPr>
          <w:p w14:paraId="23F0548A" w14:textId="77777777" w:rsidR="00C658FB" w:rsidRPr="00630EDA" w:rsidRDefault="00C658FB">
            <w:pPr>
              <w:pStyle w:val="TableParagraph"/>
              <w:ind w:left="0"/>
              <w:rPr>
                <w:rFonts w:ascii="Times New Roman"/>
                <w:b/>
                <w:i/>
                <w:sz w:val="20"/>
              </w:rPr>
            </w:pPr>
          </w:p>
        </w:tc>
      </w:tr>
      <w:tr w:rsidR="00C01D7B" w14:paraId="51B6D6FA" w14:textId="77777777">
        <w:trPr>
          <w:trHeight w:val="2134"/>
        </w:trPr>
        <w:tc>
          <w:tcPr>
            <w:tcW w:w="3758" w:type="dxa"/>
          </w:tcPr>
          <w:p w14:paraId="3F40423D" w14:textId="77777777" w:rsidR="00C01D7B" w:rsidRPr="00EA57C5" w:rsidRDefault="00C01D7B" w:rsidP="00C01D7B">
            <w:pPr>
              <w:pStyle w:val="TableParagraph"/>
              <w:ind w:left="0"/>
              <w:rPr>
                <w:rFonts w:ascii="Times New Roman"/>
                <w:sz w:val="24"/>
              </w:rPr>
            </w:pPr>
            <w:r w:rsidRPr="00EA57C5">
              <w:rPr>
                <w:rFonts w:ascii="Times New Roman"/>
                <w:sz w:val="24"/>
              </w:rPr>
              <w:t>Further develop opportunities for competition in school and with other schools when regulation allow.</w:t>
            </w:r>
          </w:p>
        </w:tc>
        <w:tc>
          <w:tcPr>
            <w:tcW w:w="3458" w:type="dxa"/>
          </w:tcPr>
          <w:p w14:paraId="1F39E45F" w14:textId="77777777" w:rsidR="00C01D7B" w:rsidRPr="00EA57C5" w:rsidRDefault="00C01D7B" w:rsidP="00C01D7B">
            <w:pPr>
              <w:pStyle w:val="TableParagraph"/>
              <w:ind w:left="0"/>
              <w:rPr>
                <w:rFonts w:ascii="Times New Roman"/>
                <w:sz w:val="24"/>
              </w:rPr>
            </w:pPr>
            <w:r w:rsidRPr="00EA57C5">
              <w:rPr>
                <w:rFonts w:ascii="Times New Roman"/>
                <w:sz w:val="24"/>
              </w:rPr>
              <w:t xml:space="preserve">Continue to compete in competitions when they begin again (may be a delay starting due to COVID 19). </w:t>
            </w:r>
          </w:p>
          <w:p w14:paraId="0AFACB8F" w14:textId="77777777" w:rsidR="00C01D7B" w:rsidRPr="00EA57C5" w:rsidRDefault="00C01D7B" w:rsidP="00C01D7B">
            <w:pPr>
              <w:pStyle w:val="TableParagraph"/>
              <w:ind w:left="0"/>
              <w:rPr>
                <w:rFonts w:ascii="Times New Roman"/>
                <w:sz w:val="24"/>
              </w:rPr>
            </w:pPr>
            <w:r w:rsidRPr="00EA57C5">
              <w:rPr>
                <w:rFonts w:ascii="Times New Roman"/>
                <w:sz w:val="24"/>
              </w:rPr>
              <w:t>Staffing costs for liaison/organisation of fixtures and events.</w:t>
            </w:r>
          </w:p>
          <w:p w14:paraId="525FE585" w14:textId="5EABD0CB" w:rsidR="00C01D7B" w:rsidRPr="00EA57C5" w:rsidRDefault="00C01D7B" w:rsidP="00C01D7B">
            <w:pPr>
              <w:pStyle w:val="TableParagraph"/>
              <w:ind w:left="0"/>
              <w:rPr>
                <w:rFonts w:ascii="Times New Roman"/>
                <w:sz w:val="24"/>
              </w:rPr>
            </w:pPr>
            <w:r w:rsidRPr="00EA57C5">
              <w:rPr>
                <w:rFonts w:ascii="Times New Roman"/>
                <w:sz w:val="24"/>
              </w:rPr>
              <w:t>Staffing costs to enable staff members to take children to fixtures and events that take place during the school day</w:t>
            </w:r>
            <w:r w:rsidR="00B14E91">
              <w:rPr>
                <w:rFonts w:ascii="Times New Roman"/>
                <w:sz w:val="24"/>
              </w:rPr>
              <w:t>.</w:t>
            </w:r>
          </w:p>
          <w:p w14:paraId="43F4FE7A" w14:textId="77777777" w:rsidR="00C01D7B" w:rsidRPr="00EA57C5" w:rsidRDefault="00C01D7B" w:rsidP="00C01D7B">
            <w:pPr>
              <w:pStyle w:val="TableParagraph"/>
              <w:ind w:left="0"/>
              <w:rPr>
                <w:rFonts w:ascii="Times New Roman"/>
                <w:sz w:val="24"/>
              </w:rPr>
            </w:pPr>
            <w:r w:rsidRPr="00EA57C5">
              <w:rPr>
                <w:rFonts w:ascii="Times New Roman"/>
                <w:sz w:val="24"/>
              </w:rPr>
              <w:t>Football pitch and playing field maintenance</w:t>
            </w:r>
          </w:p>
          <w:p w14:paraId="28D35C06" w14:textId="77777777" w:rsidR="00C01D7B" w:rsidRPr="00EA57C5" w:rsidRDefault="00C01D7B" w:rsidP="00C01D7B">
            <w:pPr>
              <w:pStyle w:val="TableParagraph"/>
              <w:ind w:left="0"/>
              <w:rPr>
                <w:rFonts w:ascii="Times New Roman"/>
                <w:sz w:val="24"/>
              </w:rPr>
            </w:pPr>
            <w:r w:rsidRPr="00EA57C5">
              <w:rPr>
                <w:rFonts w:ascii="Times New Roman"/>
                <w:sz w:val="24"/>
              </w:rPr>
              <w:t>Admin costs for club and match organisation</w:t>
            </w:r>
          </w:p>
        </w:tc>
        <w:tc>
          <w:tcPr>
            <w:tcW w:w="1663" w:type="dxa"/>
          </w:tcPr>
          <w:p w14:paraId="4F7E1384" w14:textId="77777777" w:rsidR="00C01D7B" w:rsidRPr="00EA57C5" w:rsidRDefault="00C01D7B" w:rsidP="00C01D7B">
            <w:pPr>
              <w:pStyle w:val="TableParagraph"/>
              <w:ind w:left="0"/>
              <w:rPr>
                <w:rFonts w:ascii="Times New Roman"/>
                <w:sz w:val="24"/>
              </w:rPr>
            </w:pPr>
          </w:p>
          <w:p w14:paraId="32BF97C7" w14:textId="77777777" w:rsidR="00C01D7B" w:rsidRPr="00EA57C5" w:rsidRDefault="00C01D7B" w:rsidP="00C01D7B">
            <w:pPr>
              <w:pStyle w:val="TableParagraph"/>
              <w:ind w:left="0"/>
              <w:rPr>
                <w:rFonts w:ascii="Times New Roman"/>
                <w:sz w:val="24"/>
              </w:rPr>
            </w:pPr>
          </w:p>
          <w:p w14:paraId="7B2E8B8D" w14:textId="77777777" w:rsidR="00C01D7B" w:rsidRPr="00EA57C5" w:rsidRDefault="00C01D7B" w:rsidP="00C01D7B">
            <w:pPr>
              <w:pStyle w:val="TableParagraph"/>
              <w:ind w:left="0"/>
              <w:rPr>
                <w:rFonts w:ascii="Times New Roman"/>
                <w:sz w:val="24"/>
              </w:rPr>
            </w:pPr>
          </w:p>
          <w:p w14:paraId="43AC8D65" w14:textId="77777777" w:rsidR="00C01D7B" w:rsidRPr="00EA57C5" w:rsidRDefault="00C01D7B" w:rsidP="00C01D7B">
            <w:pPr>
              <w:pStyle w:val="TableParagraph"/>
              <w:ind w:left="0"/>
              <w:rPr>
                <w:rFonts w:ascii="Times New Roman"/>
                <w:sz w:val="24"/>
              </w:rPr>
            </w:pPr>
          </w:p>
          <w:p w14:paraId="4DB92831" w14:textId="1727A823" w:rsidR="00C01D7B" w:rsidRPr="00EA57C5" w:rsidRDefault="00C01D7B" w:rsidP="00C01D7B">
            <w:pPr>
              <w:pStyle w:val="TableParagraph"/>
              <w:ind w:left="0"/>
              <w:rPr>
                <w:rFonts w:ascii="Times New Roman"/>
                <w:sz w:val="24"/>
              </w:rPr>
            </w:pPr>
            <w:r w:rsidRPr="00EA57C5">
              <w:rPr>
                <w:rFonts w:ascii="Times New Roman"/>
                <w:sz w:val="24"/>
              </w:rPr>
              <w:t>£</w:t>
            </w:r>
            <w:r w:rsidR="006D329C">
              <w:rPr>
                <w:rFonts w:ascii="Times New Roman"/>
                <w:sz w:val="24"/>
              </w:rPr>
              <w:t>5</w:t>
            </w:r>
            <w:r w:rsidR="002B4326">
              <w:rPr>
                <w:rFonts w:ascii="Times New Roman"/>
                <w:sz w:val="24"/>
              </w:rPr>
              <w:t>00</w:t>
            </w:r>
          </w:p>
          <w:p w14:paraId="5347CB19" w14:textId="77777777" w:rsidR="00C01D7B" w:rsidRPr="00EA57C5" w:rsidRDefault="00C01D7B" w:rsidP="00C01D7B">
            <w:pPr>
              <w:pStyle w:val="TableParagraph"/>
              <w:ind w:left="0"/>
              <w:rPr>
                <w:rFonts w:ascii="Times New Roman"/>
                <w:sz w:val="24"/>
              </w:rPr>
            </w:pPr>
          </w:p>
          <w:p w14:paraId="04475C1F" w14:textId="77777777" w:rsidR="00C01D7B" w:rsidRPr="00EA57C5" w:rsidRDefault="00C01D7B" w:rsidP="00C01D7B">
            <w:pPr>
              <w:pStyle w:val="TableParagraph"/>
              <w:ind w:left="0"/>
              <w:rPr>
                <w:rFonts w:ascii="Times New Roman"/>
                <w:sz w:val="24"/>
              </w:rPr>
            </w:pPr>
          </w:p>
          <w:p w14:paraId="40A5C32A" w14:textId="29D22A4B" w:rsidR="00C01D7B" w:rsidRPr="00EA57C5" w:rsidRDefault="00C01D7B" w:rsidP="00C01D7B">
            <w:pPr>
              <w:pStyle w:val="TableParagraph"/>
              <w:ind w:left="0"/>
              <w:rPr>
                <w:rFonts w:ascii="Times New Roman"/>
                <w:sz w:val="24"/>
              </w:rPr>
            </w:pPr>
            <w:r w:rsidRPr="00EA57C5">
              <w:rPr>
                <w:rFonts w:ascii="Times New Roman"/>
                <w:sz w:val="24"/>
              </w:rPr>
              <w:t>£</w:t>
            </w:r>
            <w:r w:rsidR="006D329C">
              <w:rPr>
                <w:rFonts w:ascii="Times New Roman"/>
                <w:sz w:val="24"/>
              </w:rPr>
              <w:t>5</w:t>
            </w:r>
            <w:r w:rsidR="002B4326">
              <w:rPr>
                <w:rFonts w:ascii="Times New Roman"/>
                <w:sz w:val="24"/>
              </w:rPr>
              <w:t>00</w:t>
            </w:r>
          </w:p>
          <w:p w14:paraId="323CFB0D" w14:textId="77777777" w:rsidR="00C01D7B" w:rsidRPr="00EA57C5" w:rsidRDefault="00C01D7B" w:rsidP="00C01D7B">
            <w:pPr>
              <w:pStyle w:val="TableParagraph"/>
              <w:ind w:left="0"/>
              <w:rPr>
                <w:rFonts w:ascii="Times New Roman"/>
                <w:sz w:val="24"/>
              </w:rPr>
            </w:pPr>
          </w:p>
          <w:p w14:paraId="6877DE90" w14:textId="77777777" w:rsidR="00C01D7B" w:rsidRPr="00EA57C5" w:rsidRDefault="00C01D7B" w:rsidP="00C01D7B">
            <w:pPr>
              <w:pStyle w:val="TableParagraph"/>
              <w:ind w:left="0"/>
              <w:rPr>
                <w:rFonts w:ascii="Times New Roman"/>
                <w:sz w:val="24"/>
              </w:rPr>
            </w:pPr>
          </w:p>
          <w:p w14:paraId="59A22708" w14:textId="77777777" w:rsidR="00C01D7B" w:rsidRPr="00EA57C5" w:rsidRDefault="00C01D7B" w:rsidP="00C01D7B">
            <w:pPr>
              <w:pStyle w:val="TableParagraph"/>
              <w:ind w:left="0"/>
              <w:rPr>
                <w:rFonts w:ascii="Times New Roman"/>
                <w:sz w:val="24"/>
              </w:rPr>
            </w:pPr>
          </w:p>
          <w:p w14:paraId="3CC04D40" w14:textId="24640FDD" w:rsidR="00C01D7B" w:rsidRPr="00EA57C5" w:rsidRDefault="00C01D7B" w:rsidP="00C01D7B">
            <w:pPr>
              <w:pStyle w:val="TableParagraph"/>
              <w:ind w:left="0"/>
              <w:rPr>
                <w:rFonts w:ascii="Times New Roman"/>
                <w:sz w:val="24"/>
              </w:rPr>
            </w:pPr>
            <w:r w:rsidRPr="00EA57C5">
              <w:rPr>
                <w:rFonts w:ascii="Times New Roman"/>
                <w:sz w:val="24"/>
              </w:rPr>
              <w:t>£</w:t>
            </w:r>
            <w:r w:rsidR="006D329C">
              <w:rPr>
                <w:rFonts w:ascii="Times New Roman"/>
                <w:sz w:val="24"/>
              </w:rPr>
              <w:t>8</w:t>
            </w:r>
            <w:r w:rsidR="00630EDA">
              <w:rPr>
                <w:rFonts w:ascii="Times New Roman"/>
                <w:sz w:val="24"/>
              </w:rPr>
              <w:t xml:space="preserve">00 (see KI </w:t>
            </w:r>
            <w:r w:rsidR="002B4326">
              <w:rPr>
                <w:rFonts w:ascii="Times New Roman"/>
                <w:sz w:val="24"/>
              </w:rPr>
              <w:t xml:space="preserve">4) </w:t>
            </w:r>
          </w:p>
          <w:p w14:paraId="386066F1" w14:textId="77777777" w:rsidR="00C01D7B" w:rsidRPr="00EA57C5" w:rsidRDefault="00C01D7B" w:rsidP="00C01D7B">
            <w:pPr>
              <w:pStyle w:val="TableParagraph"/>
              <w:ind w:left="0"/>
              <w:rPr>
                <w:rFonts w:ascii="Times New Roman"/>
                <w:sz w:val="24"/>
              </w:rPr>
            </w:pPr>
          </w:p>
          <w:p w14:paraId="655A0B75" w14:textId="77777777" w:rsidR="00C01D7B" w:rsidRPr="00EA57C5" w:rsidRDefault="00C01D7B" w:rsidP="00C01D7B">
            <w:pPr>
              <w:pStyle w:val="TableParagraph"/>
              <w:ind w:left="0"/>
              <w:rPr>
                <w:rFonts w:ascii="Times New Roman"/>
                <w:sz w:val="24"/>
              </w:rPr>
            </w:pPr>
            <w:r w:rsidRPr="00EA57C5">
              <w:rPr>
                <w:rFonts w:ascii="Times New Roman"/>
                <w:sz w:val="24"/>
              </w:rPr>
              <w:t>£</w:t>
            </w:r>
            <w:r w:rsidR="00630EDA">
              <w:rPr>
                <w:rFonts w:ascii="Times New Roman"/>
                <w:sz w:val="24"/>
              </w:rPr>
              <w:t xml:space="preserve">800 (see KI </w:t>
            </w:r>
            <w:r w:rsidR="002B4326">
              <w:rPr>
                <w:rFonts w:ascii="Times New Roman"/>
                <w:sz w:val="24"/>
              </w:rPr>
              <w:t>4)</w:t>
            </w:r>
          </w:p>
        </w:tc>
        <w:tc>
          <w:tcPr>
            <w:tcW w:w="3423" w:type="dxa"/>
          </w:tcPr>
          <w:p w14:paraId="4A767486" w14:textId="77777777" w:rsidR="00C01D7B" w:rsidRPr="00EA57C5" w:rsidRDefault="00C01D7B" w:rsidP="00C01D7B">
            <w:pPr>
              <w:pStyle w:val="TableParagraph"/>
              <w:ind w:left="0"/>
              <w:rPr>
                <w:rFonts w:ascii="Times New Roman"/>
                <w:sz w:val="24"/>
              </w:rPr>
            </w:pPr>
          </w:p>
        </w:tc>
        <w:tc>
          <w:tcPr>
            <w:tcW w:w="3076" w:type="dxa"/>
          </w:tcPr>
          <w:p w14:paraId="3D611D89" w14:textId="77777777" w:rsidR="00C01D7B" w:rsidRPr="00EA57C5" w:rsidRDefault="00C01D7B" w:rsidP="00C01D7B">
            <w:pPr>
              <w:pStyle w:val="TableParagraph"/>
              <w:ind w:left="0"/>
              <w:rPr>
                <w:rFonts w:ascii="Times New Roman"/>
                <w:sz w:val="24"/>
              </w:rPr>
            </w:pPr>
          </w:p>
        </w:tc>
      </w:tr>
    </w:tbl>
    <w:p w14:paraId="6E621639" w14:textId="5AEE4705" w:rsidR="00691A54" w:rsidRPr="00740C81" w:rsidRDefault="00630EDA" w:rsidP="00691A54">
      <w:pPr>
        <w:pStyle w:val="TableParagraph"/>
        <w:spacing w:before="21"/>
        <w:rPr>
          <w:rFonts w:ascii="Times New Roman"/>
          <w:sz w:val="28"/>
        </w:rPr>
      </w:pPr>
      <w:r>
        <w:rPr>
          <w:rFonts w:ascii="Times New Roman"/>
          <w:b/>
          <w:color w:val="FF0000"/>
          <w:sz w:val="28"/>
        </w:rPr>
        <w:t xml:space="preserve">         </w:t>
      </w:r>
      <w:r w:rsidR="0009773F">
        <w:rPr>
          <w:rFonts w:ascii="Times New Roman"/>
          <w:b/>
          <w:color w:val="FF0000"/>
          <w:sz w:val="28"/>
        </w:rPr>
        <w:t>Projected spend 2022/2023</w:t>
      </w:r>
      <w:r w:rsidR="00691A54">
        <w:rPr>
          <w:rFonts w:ascii="Times New Roman"/>
          <w:b/>
          <w:color w:val="FF0000"/>
          <w:sz w:val="28"/>
        </w:rPr>
        <w:t xml:space="preserve">= </w:t>
      </w:r>
      <w:r w:rsidR="00691A54" w:rsidRPr="00740C81">
        <w:rPr>
          <w:rFonts w:ascii="Times New Roman"/>
          <w:b/>
          <w:color w:val="FF0000"/>
          <w:sz w:val="28"/>
        </w:rPr>
        <w:t>£</w:t>
      </w:r>
      <w:r w:rsidR="00945D17">
        <w:rPr>
          <w:rFonts w:ascii="Times New Roman"/>
          <w:b/>
          <w:color w:val="FF0000"/>
          <w:sz w:val="28"/>
        </w:rPr>
        <w:t>20,475 (75%)</w:t>
      </w:r>
    </w:p>
    <w:p w14:paraId="43FB8E01" w14:textId="77777777" w:rsidR="00C658FB" w:rsidRDefault="00C658FB">
      <w:pPr>
        <w:pStyle w:val="BodyText"/>
        <w:rPr>
          <w:sz w:val="20"/>
        </w:rPr>
      </w:pPr>
    </w:p>
    <w:p w14:paraId="24839B99"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3FA3A7D4" w14:textId="77777777">
        <w:trPr>
          <w:trHeight w:val="463"/>
        </w:trPr>
        <w:tc>
          <w:tcPr>
            <w:tcW w:w="7660" w:type="dxa"/>
            <w:gridSpan w:val="2"/>
          </w:tcPr>
          <w:p w14:paraId="67F51140"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75970468" w14:textId="77777777">
        <w:trPr>
          <w:trHeight w:val="452"/>
        </w:trPr>
        <w:tc>
          <w:tcPr>
            <w:tcW w:w="1708" w:type="dxa"/>
          </w:tcPr>
          <w:p w14:paraId="046A5938"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7EED6DB7" w14:textId="77777777" w:rsidR="00C658FB" w:rsidRDefault="00630EDA">
            <w:pPr>
              <w:pStyle w:val="TableParagraph"/>
              <w:ind w:left="0"/>
              <w:rPr>
                <w:rFonts w:ascii="Times New Roman"/>
              </w:rPr>
            </w:pPr>
            <w:r>
              <w:rPr>
                <w:rFonts w:ascii="Times New Roman"/>
              </w:rPr>
              <w:t xml:space="preserve"> R. Dixon</w:t>
            </w:r>
          </w:p>
        </w:tc>
      </w:tr>
      <w:tr w:rsidR="00C658FB" w14:paraId="264C703A" w14:textId="77777777">
        <w:trPr>
          <w:trHeight w:val="432"/>
        </w:trPr>
        <w:tc>
          <w:tcPr>
            <w:tcW w:w="1708" w:type="dxa"/>
          </w:tcPr>
          <w:p w14:paraId="3D90FE98" w14:textId="77777777" w:rsidR="00C658FB" w:rsidRDefault="00D131A0">
            <w:pPr>
              <w:pStyle w:val="TableParagraph"/>
              <w:spacing w:before="21"/>
              <w:rPr>
                <w:sz w:val="24"/>
              </w:rPr>
            </w:pPr>
            <w:r>
              <w:rPr>
                <w:color w:val="231F20"/>
                <w:sz w:val="24"/>
              </w:rPr>
              <w:t>Date:</w:t>
            </w:r>
          </w:p>
        </w:tc>
        <w:tc>
          <w:tcPr>
            <w:tcW w:w="5952" w:type="dxa"/>
          </w:tcPr>
          <w:p w14:paraId="7E83EDF3" w14:textId="7A53AE6E" w:rsidR="00C658FB" w:rsidRDefault="0009773F">
            <w:pPr>
              <w:pStyle w:val="TableParagraph"/>
              <w:ind w:left="0"/>
              <w:rPr>
                <w:rFonts w:ascii="Times New Roman"/>
              </w:rPr>
            </w:pPr>
            <w:r>
              <w:rPr>
                <w:rFonts w:ascii="Times New Roman"/>
              </w:rPr>
              <w:t xml:space="preserve"> </w:t>
            </w:r>
            <w:r w:rsidR="007D3879">
              <w:rPr>
                <w:rFonts w:ascii="Times New Roman"/>
              </w:rPr>
              <w:t>19/07/23</w:t>
            </w:r>
          </w:p>
        </w:tc>
      </w:tr>
      <w:tr w:rsidR="00C658FB" w14:paraId="0BB534AD" w14:textId="77777777">
        <w:trPr>
          <w:trHeight w:val="461"/>
        </w:trPr>
        <w:tc>
          <w:tcPr>
            <w:tcW w:w="1708" w:type="dxa"/>
          </w:tcPr>
          <w:p w14:paraId="5D7A18BE"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3014094A" w14:textId="77777777" w:rsidR="00C658FB" w:rsidRDefault="00630EDA">
            <w:pPr>
              <w:pStyle w:val="TableParagraph"/>
              <w:ind w:left="0"/>
              <w:rPr>
                <w:rFonts w:ascii="Times New Roman"/>
              </w:rPr>
            </w:pPr>
            <w:r>
              <w:rPr>
                <w:rFonts w:ascii="Times New Roman"/>
              </w:rPr>
              <w:t xml:space="preserve"> N. Collins</w:t>
            </w:r>
          </w:p>
        </w:tc>
      </w:tr>
      <w:tr w:rsidR="00C658FB" w14:paraId="67FE6D5F" w14:textId="77777777">
        <w:trPr>
          <w:trHeight w:val="451"/>
        </w:trPr>
        <w:tc>
          <w:tcPr>
            <w:tcW w:w="1708" w:type="dxa"/>
          </w:tcPr>
          <w:p w14:paraId="41B28DB1" w14:textId="77777777" w:rsidR="00C658FB" w:rsidRDefault="00D131A0">
            <w:pPr>
              <w:pStyle w:val="TableParagraph"/>
              <w:spacing w:before="21"/>
              <w:rPr>
                <w:sz w:val="24"/>
              </w:rPr>
            </w:pPr>
            <w:r>
              <w:rPr>
                <w:color w:val="231F20"/>
                <w:sz w:val="24"/>
              </w:rPr>
              <w:t>Date:</w:t>
            </w:r>
          </w:p>
        </w:tc>
        <w:tc>
          <w:tcPr>
            <w:tcW w:w="5952" w:type="dxa"/>
          </w:tcPr>
          <w:p w14:paraId="79F285A8" w14:textId="4A109C94" w:rsidR="00C658FB" w:rsidRDefault="0009773F">
            <w:pPr>
              <w:pStyle w:val="TableParagraph"/>
              <w:ind w:left="0"/>
              <w:rPr>
                <w:rFonts w:ascii="Times New Roman"/>
              </w:rPr>
            </w:pPr>
            <w:r>
              <w:rPr>
                <w:rFonts w:ascii="Times New Roman"/>
              </w:rPr>
              <w:t xml:space="preserve"> </w:t>
            </w:r>
            <w:r w:rsidR="007D3879">
              <w:rPr>
                <w:rFonts w:ascii="Times New Roman"/>
              </w:rPr>
              <w:t>19/07/23</w:t>
            </w:r>
          </w:p>
        </w:tc>
      </w:tr>
      <w:tr w:rsidR="00C658FB" w14:paraId="02B2E8EF" w14:textId="77777777">
        <w:trPr>
          <w:trHeight w:val="451"/>
        </w:trPr>
        <w:tc>
          <w:tcPr>
            <w:tcW w:w="1708" w:type="dxa"/>
          </w:tcPr>
          <w:p w14:paraId="26B6D2B8" w14:textId="77777777" w:rsidR="00C658FB" w:rsidRDefault="00D131A0">
            <w:pPr>
              <w:pStyle w:val="TableParagraph"/>
              <w:spacing w:before="21"/>
              <w:rPr>
                <w:sz w:val="24"/>
              </w:rPr>
            </w:pPr>
            <w:r>
              <w:rPr>
                <w:color w:val="231F20"/>
                <w:sz w:val="24"/>
              </w:rPr>
              <w:t>Governor:</w:t>
            </w:r>
          </w:p>
        </w:tc>
        <w:tc>
          <w:tcPr>
            <w:tcW w:w="5952" w:type="dxa"/>
          </w:tcPr>
          <w:p w14:paraId="4EBEA453" w14:textId="4400FD18" w:rsidR="00C658FB" w:rsidRDefault="007D3879">
            <w:pPr>
              <w:pStyle w:val="TableParagraph"/>
              <w:ind w:left="0"/>
              <w:rPr>
                <w:rFonts w:ascii="Times New Roman"/>
              </w:rPr>
            </w:pPr>
            <w:r>
              <w:rPr>
                <w:rFonts w:ascii="Times New Roman"/>
              </w:rPr>
              <w:t>S. Douglas</w:t>
            </w:r>
          </w:p>
        </w:tc>
      </w:tr>
      <w:tr w:rsidR="00C658FB" w14:paraId="62F9D62B" w14:textId="77777777">
        <w:trPr>
          <w:trHeight w:val="451"/>
        </w:trPr>
        <w:tc>
          <w:tcPr>
            <w:tcW w:w="1708" w:type="dxa"/>
          </w:tcPr>
          <w:p w14:paraId="249ED811" w14:textId="77777777" w:rsidR="00C658FB" w:rsidRDefault="00D131A0">
            <w:pPr>
              <w:pStyle w:val="TableParagraph"/>
              <w:spacing w:before="21"/>
              <w:rPr>
                <w:sz w:val="24"/>
              </w:rPr>
            </w:pPr>
            <w:r>
              <w:rPr>
                <w:color w:val="231F20"/>
                <w:sz w:val="24"/>
              </w:rPr>
              <w:t>Date:</w:t>
            </w:r>
          </w:p>
        </w:tc>
        <w:tc>
          <w:tcPr>
            <w:tcW w:w="5952" w:type="dxa"/>
          </w:tcPr>
          <w:p w14:paraId="7CD3C357" w14:textId="068CD977" w:rsidR="00C658FB" w:rsidRDefault="00630EDA">
            <w:pPr>
              <w:pStyle w:val="TableParagraph"/>
              <w:ind w:left="0"/>
              <w:rPr>
                <w:rFonts w:ascii="Times New Roman"/>
              </w:rPr>
            </w:pPr>
            <w:r>
              <w:rPr>
                <w:rFonts w:ascii="Times New Roman"/>
              </w:rPr>
              <w:t xml:space="preserve"> </w:t>
            </w:r>
            <w:r w:rsidR="007D3879">
              <w:rPr>
                <w:rFonts w:ascii="Times New Roman"/>
              </w:rPr>
              <w:t>19/07/23</w:t>
            </w:r>
          </w:p>
        </w:tc>
      </w:tr>
    </w:tbl>
    <w:p w14:paraId="259A0950" w14:textId="77777777" w:rsidR="004E3E51" w:rsidRDefault="004E3E51"/>
    <w:sectPr w:rsidR="004E3E51">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7779F" w14:textId="77777777" w:rsidR="005663D9" w:rsidRDefault="005663D9">
      <w:r>
        <w:separator/>
      </w:r>
    </w:p>
  </w:endnote>
  <w:endnote w:type="continuationSeparator" w:id="0">
    <w:p w14:paraId="5DA3E506" w14:textId="77777777" w:rsidR="005663D9" w:rsidRDefault="00566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761E8" w14:textId="77777777" w:rsidR="00044029" w:rsidRDefault="00044029">
    <w:pPr>
      <w:pStyle w:val="BodyText"/>
      <w:spacing w:line="14" w:lineRule="auto"/>
      <w:rPr>
        <w:sz w:val="20"/>
      </w:rPr>
    </w:pPr>
    <w:r>
      <w:rPr>
        <w:noProof/>
        <w:lang w:eastAsia="en-GB"/>
      </w:rPr>
      <w:drawing>
        <wp:anchor distT="0" distB="0" distL="0" distR="0" simplePos="0" relativeHeight="487169024" behindDoc="1" locked="0" layoutInCell="1" allowOverlap="1" wp14:anchorId="13F76D39" wp14:editId="1625D53D">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44723B1C" wp14:editId="6D52729E">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eastAsia="en-GB"/>
      </w:rPr>
      <mc:AlternateContent>
        <mc:Choice Requires="wpg">
          <w:drawing>
            <wp:anchor distT="0" distB="0" distL="114300" distR="114300" simplePos="0" relativeHeight="487170048" behindDoc="1" locked="0" layoutInCell="1" allowOverlap="1" wp14:anchorId="0F040240" wp14:editId="27D705A0">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62B2AE3"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Pr>
        <w:noProof/>
        <w:lang w:eastAsia="en-GB"/>
      </w:rPr>
      <mc:AlternateContent>
        <mc:Choice Requires="wpg">
          <w:drawing>
            <wp:anchor distT="0" distB="0" distL="114300" distR="114300" simplePos="0" relativeHeight="487170560" behindDoc="1" locked="0" layoutInCell="1" allowOverlap="1" wp14:anchorId="7EFFA3B0" wp14:editId="30378B9A">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B5CF585"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vdvUA4AAGp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KuO929QDgAAak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Pr>
        <w:noProof/>
        <w:lang w:eastAsia="en-GB"/>
      </w:rPr>
      <mc:AlternateContent>
        <mc:Choice Requires="wps">
          <w:drawing>
            <wp:anchor distT="0" distB="0" distL="114300" distR="114300" simplePos="0" relativeHeight="487171072" behindDoc="1" locked="0" layoutInCell="1" allowOverlap="1" wp14:anchorId="5DF365BD" wp14:editId="5D92F8D9">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A2309" w14:textId="77777777" w:rsidR="00044029" w:rsidRDefault="00044029">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rsidR="00044029" w:rsidRDefault="00044029">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Pr>
        <w:noProof/>
        <w:lang w:eastAsia="en-GB"/>
      </w:rPr>
      <mc:AlternateContent>
        <mc:Choice Requires="wps">
          <w:drawing>
            <wp:anchor distT="0" distB="0" distL="114300" distR="114300" simplePos="0" relativeHeight="487171584" behindDoc="1" locked="0" layoutInCell="1" allowOverlap="1" wp14:anchorId="6A6179F7" wp14:editId="3890F077">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D994F" w14:textId="77777777" w:rsidR="00044029" w:rsidRDefault="00044029">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rsidR="00044029" w:rsidRDefault="00044029">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2C222" w14:textId="77777777" w:rsidR="005663D9" w:rsidRDefault="005663D9">
      <w:r>
        <w:separator/>
      </w:r>
    </w:p>
  </w:footnote>
  <w:footnote w:type="continuationSeparator" w:id="0">
    <w:p w14:paraId="7168B955" w14:textId="77777777" w:rsidR="005663D9" w:rsidRDefault="005663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B"/>
    <w:rsid w:val="00044029"/>
    <w:rsid w:val="000874FC"/>
    <w:rsid w:val="0009773F"/>
    <w:rsid w:val="0011140A"/>
    <w:rsid w:val="00196AF2"/>
    <w:rsid w:val="001F0570"/>
    <w:rsid w:val="001F3742"/>
    <w:rsid w:val="002B4326"/>
    <w:rsid w:val="004C1B6E"/>
    <w:rsid w:val="004E3E51"/>
    <w:rsid w:val="00501F69"/>
    <w:rsid w:val="00551EC5"/>
    <w:rsid w:val="00556050"/>
    <w:rsid w:val="005663D9"/>
    <w:rsid w:val="00630EDA"/>
    <w:rsid w:val="00646BC8"/>
    <w:rsid w:val="00691A54"/>
    <w:rsid w:val="0069388E"/>
    <w:rsid w:val="006D329C"/>
    <w:rsid w:val="00764E85"/>
    <w:rsid w:val="007D3879"/>
    <w:rsid w:val="00803E69"/>
    <w:rsid w:val="0084411A"/>
    <w:rsid w:val="00856D91"/>
    <w:rsid w:val="00881D5C"/>
    <w:rsid w:val="00945D17"/>
    <w:rsid w:val="00AA1F8A"/>
    <w:rsid w:val="00B122EF"/>
    <w:rsid w:val="00B14E91"/>
    <w:rsid w:val="00BC303F"/>
    <w:rsid w:val="00BC4AA8"/>
    <w:rsid w:val="00C01D7B"/>
    <w:rsid w:val="00C658FB"/>
    <w:rsid w:val="00D131A0"/>
    <w:rsid w:val="00D25E7B"/>
    <w:rsid w:val="00D34C5B"/>
    <w:rsid w:val="00D92562"/>
    <w:rsid w:val="00E538DC"/>
    <w:rsid w:val="00E614A0"/>
    <w:rsid w:val="00EA6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551B3D"/>
  <w15:docId w15:val="{932ECE9B-0325-4B17-88E4-29A743748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paragraph" w:styleId="Header">
    <w:name w:val="header"/>
    <w:basedOn w:val="Normal"/>
    <w:link w:val="HeaderChar"/>
    <w:uiPriority w:val="99"/>
    <w:unhideWhenUsed/>
    <w:rsid w:val="00691A54"/>
    <w:pPr>
      <w:tabs>
        <w:tab w:val="center" w:pos="4513"/>
        <w:tab w:val="right" w:pos="9026"/>
      </w:tabs>
    </w:pPr>
    <w:rPr>
      <w:lang w:eastAsia="en-GB" w:bidi="en-GB"/>
    </w:rPr>
  </w:style>
  <w:style w:type="character" w:customStyle="1" w:styleId="HeaderChar">
    <w:name w:val="Header Char"/>
    <w:basedOn w:val="DefaultParagraphFont"/>
    <w:link w:val="Header"/>
    <w:uiPriority w:val="99"/>
    <w:rsid w:val="00691A54"/>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12</Pages>
  <Words>2480</Words>
  <Characters>14140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Richard Dixon</cp:lastModifiedBy>
  <cp:revision>8</cp:revision>
  <cp:lastPrinted>2023-06-29T11:31:00Z</cp:lastPrinted>
  <dcterms:created xsi:type="dcterms:W3CDTF">2023-07-09T07:56:00Z</dcterms:created>
  <dcterms:modified xsi:type="dcterms:W3CDTF">2023-07-18T10:37:00Z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