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C30" w:rsidRDefault="008B3C45">
      <w:pPr>
        <w:jc w:val="both"/>
        <w:rPr>
          <w:rFonts w:ascii="Comic Sans MS" w:hAnsi="Comic Sans MS"/>
        </w:rPr>
      </w:pPr>
      <w:r>
        <w:rPr>
          <w:rFonts w:ascii="Comic Sans MS" w:hAnsi="Comic Sans MS" w:cs="Arial-BoldMTFID95HGSet1"/>
          <w:b/>
          <w:bCs/>
          <w:noProof/>
          <w:lang w:eastAsia="en-GB"/>
        </w:rPr>
        <w:drawing>
          <wp:anchor distT="0" distB="0" distL="114300" distR="114300" simplePos="0" relativeHeight="251659264" behindDoc="1" locked="0" layoutInCell="1" allowOverlap="1">
            <wp:simplePos x="0" y="0"/>
            <wp:positionH relativeFrom="column">
              <wp:posOffset>-212090</wp:posOffset>
            </wp:positionH>
            <wp:positionV relativeFrom="paragraph">
              <wp:posOffset>-647700</wp:posOffset>
            </wp:positionV>
            <wp:extent cx="6463665" cy="1037590"/>
            <wp:effectExtent l="0" t="0" r="0" b="0"/>
            <wp:wrapNone/>
            <wp:docPr id="2" name="Picture 2" descr="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366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C30" w:rsidRDefault="00B67C30">
      <w:pPr>
        <w:jc w:val="both"/>
        <w:rPr>
          <w:rFonts w:ascii="Comic Sans MS" w:hAnsi="Comic Sans MS"/>
        </w:rPr>
      </w:pPr>
    </w:p>
    <w:p w:rsidR="00B67C30" w:rsidRDefault="00B67C30">
      <w:pPr>
        <w:jc w:val="center"/>
        <w:rPr>
          <w:rFonts w:ascii="Comic Sans MS" w:hAnsi="Comic Sans MS"/>
        </w:rPr>
      </w:pPr>
    </w:p>
    <w:p w:rsidR="00B67C30" w:rsidRPr="00B513C7" w:rsidRDefault="008B3C45">
      <w:pPr>
        <w:jc w:val="center"/>
        <w:rPr>
          <w:rFonts w:ascii="Comic Sans MS" w:hAnsi="Comic Sans MS"/>
          <w:b/>
          <w:u w:val="single"/>
        </w:rPr>
      </w:pPr>
      <w:r w:rsidRPr="00B513C7">
        <w:rPr>
          <w:rFonts w:ascii="Comic Sans MS" w:hAnsi="Comic Sans MS"/>
          <w:b/>
          <w:u w:val="single"/>
        </w:rPr>
        <w:t>ACCESSIBILITY POLICY</w:t>
      </w:r>
      <w:r w:rsidR="00400872">
        <w:rPr>
          <w:rFonts w:ascii="Comic Sans MS" w:hAnsi="Comic Sans MS"/>
          <w:b/>
          <w:u w:val="single"/>
        </w:rPr>
        <w:t xml:space="preserve"> – September 2023</w:t>
      </w:r>
    </w:p>
    <w:p w:rsidR="00B67C30" w:rsidRDefault="00B67C30">
      <w:pPr>
        <w:jc w:val="center"/>
        <w:rPr>
          <w:rFonts w:ascii="Comic Sans MS" w:hAnsi="Comic Sans MS"/>
        </w:rPr>
      </w:pPr>
    </w:p>
    <w:p w:rsidR="00B67C30" w:rsidRDefault="008B3C45" w:rsidP="00400872">
      <w:pPr>
        <w:jc w:val="both"/>
        <w:rPr>
          <w:rFonts w:ascii="Comic Sans MS" w:hAnsi="Comic Sans MS"/>
        </w:rPr>
      </w:pPr>
      <w:r>
        <w:rPr>
          <w:rFonts w:ascii="Comic Sans MS" w:hAnsi="Comic Sans MS"/>
        </w:rPr>
        <w:t>Irby Primary School strives to ensure that the culture and ethos are such that, whatever the abilities and needs of members of the school community, everyone is equally valued and treated with respect. Pupils should be provided with the opportunity to experience, understand and value diversity.</w:t>
      </w:r>
    </w:p>
    <w:p w:rsidR="00B67C30" w:rsidRDefault="00B67C30" w:rsidP="00400872">
      <w:pPr>
        <w:jc w:val="both"/>
        <w:rPr>
          <w:rFonts w:ascii="Comic Sans MS" w:hAnsi="Comic Sans MS"/>
        </w:rPr>
      </w:pPr>
    </w:p>
    <w:p w:rsidR="00B67C30" w:rsidRDefault="008B3C45" w:rsidP="00400872">
      <w:pPr>
        <w:jc w:val="both"/>
        <w:rPr>
          <w:rFonts w:ascii="Comic Sans MS" w:hAnsi="Comic Sans MS"/>
        </w:rPr>
      </w:pPr>
      <w:r>
        <w:rPr>
          <w:rFonts w:ascii="Comic Sans MS" w:hAnsi="Comic Sans MS"/>
        </w:rPr>
        <w:t xml:space="preserve">1. The Accessibility Plan will be reported upon annually in respect of progress and outcomes, and provide a projected plan for the four year period ahead of the next review date. This plan has been up-dated to reflect new statutory requirements for the setting of Equality Objectives. </w:t>
      </w:r>
    </w:p>
    <w:p w:rsidR="00B67C30" w:rsidRDefault="00B67C30" w:rsidP="00400872">
      <w:pPr>
        <w:jc w:val="both"/>
        <w:rPr>
          <w:rFonts w:ascii="Comic Sans MS" w:hAnsi="Comic Sans MS"/>
        </w:rPr>
      </w:pPr>
    </w:p>
    <w:p w:rsidR="00B67C30" w:rsidRDefault="008B3C45" w:rsidP="00400872">
      <w:pPr>
        <w:jc w:val="both"/>
        <w:rPr>
          <w:rFonts w:ascii="Comic Sans MS" w:hAnsi="Comic Sans MS"/>
        </w:rPr>
      </w:pPr>
      <w:r>
        <w:rPr>
          <w:rFonts w:ascii="Comic Sans MS" w:hAnsi="Comic Sans MS"/>
        </w:rPr>
        <w:t xml:space="preserve">2. The Accessibility Plan is structured to complement and support the School’s Equality Objectives, and will similarly be published on the school website. We understand that the LA will monitor the school’s activity under the Equality Act 2010 and will advise upon the compliance with that duty. </w:t>
      </w:r>
    </w:p>
    <w:p w:rsidR="00B67C30" w:rsidRDefault="00B67C30" w:rsidP="00400872">
      <w:pPr>
        <w:jc w:val="both"/>
        <w:rPr>
          <w:rFonts w:ascii="Comic Sans MS" w:hAnsi="Comic Sans MS"/>
        </w:rPr>
      </w:pPr>
    </w:p>
    <w:p w:rsidR="00B67C30" w:rsidRDefault="008B3C45" w:rsidP="00400872">
      <w:pPr>
        <w:jc w:val="both"/>
        <w:rPr>
          <w:rFonts w:ascii="Comic Sans MS" w:hAnsi="Comic Sans MS"/>
        </w:rPr>
      </w:pPr>
      <w:r>
        <w:rPr>
          <w:rFonts w:ascii="Comic Sans MS" w:hAnsi="Comic Sans MS"/>
        </w:rPr>
        <w:t xml:space="preserve">3. We are committed to providing a fully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 </w:t>
      </w:r>
    </w:p>
    <w:p w:rsidR="00B67C30" w:rsidRDefault="00B67C30" w:rsidP="00400872">
      <w:pPr>
        <w:jc w:val="both"/>
        <w:rPr>
          <w:rFonts w:ascii="Comic Sans MS" w:hAnsi="Comic Sans MS"/>
        </w:rPr>
      </w:pPr>
    </w:p>
    <w:p w:rsidR="00B67C30" w:rsidRDefault="008B3C45" w:rsidP="00400872">
      <w:pPr>
        <w:jc w:val="both"/>
        <w:rPr>
          <w:rFonts w:ascii="Comic Sans MS" w:hAnsi="Comic Sans MS"/>
        </w:rPr>
      </w:pPr>
      <w:r>
        <w:rPr>
          <w:rFonts w:ascii="Comic Sans MS" w:hAnsi="Comic Sans MS"/>
        </w:rPr>
        <w:t>4. Irby Primary School plans, over time, to increase the accessibility of provision for all pupils, staff and visitors to the school. The Accessibility Plan will contain relevant actions to:</w:t>
      </w:r>
    </w:p>
    <w:p w:rsidR="00B67C30" w:rsidRDefault="008B3C45" w:rsidP="00400872">
      <w:pPr>
        <w:jc w:val="both"/>
        <w:rPr>
          <w:rFonts w:ascii="Comic Sans MS" w:hAnsi="Comic Sans MS"/>
        </w:rPr>
      </w:pPr>
      <w:r>
        <w:rPr>
          <w:rFonts w:ascii="Comic Sans MS" w:hAnsi="Comic Sans MS"/>
        </w:rPr>
        <w:t xml:space="preserve"> • Improve access to the physica</w:t>
      </w:r>
      <w:r w:rsidR="00B05967">
        <w:rPr>
          <w:rFonts w:ascii="Comic Sans MS" w:hAnsi="Comic Sans MS"/>
        </w:rPr>
        <w:t>l environment of the s</w:t>
      </w:r>
      <w:r>
        <w:rPr>
          <w:rFonts w:ascii="Comic Sans MS" w:hAnsi="Comic Sans MS"/>
        </w:rPr>
        <w:t>chool, adding specialist facilities as necessary. This covers improvements to t</w:t>
      </w:r>
      <w:r w:rsidR="00B05967">
        <w:rPr>
          <w:rFonts w:ascii="Comic Sans MS" w:hAnsi="Comic Sans MS"/>
        </w:rPr>
        <w:t>he physical environment of the s</w:t>
      </w:r>
      <w:r>
        <w:rPr>
          <w:rFonts w:ascii="Comic Sans MS" w:hAnsi="Comic Sans MS"/>
        </w:rPr>
        <w:t>chool and physical aids to access education.</w:t>
      </w:r>
    </w:p>
    <w:p w:rsidR="00B67C30" w:rsidRDefault="008B3C45" w:rsidP="00400872">
      <w:pPr>
        <w:jc w:val="both"/>
        <w:rPr>
          <w:rFonts w:ascii="Comic Sans MS" w:hAnsi="Comic Sans MS"/>
        </w:rPr>
      </w:pPr>
      <w:r>
        <w:rPr>
          <w:rFonts w:ascii="Comic Sans MS" w:hAnsi="Comic Sans MS"/>
        </w:rPr>
        <w:t xml:space="preserve"> • Increase access to the curriculum for pupils with a disability, expanding the curriculum as necessary to ensure that pupils with a disability are as equally, prepared for life as are the able-bodied pupils. This covers teaching and learning a</w:t>
      </w:r>
      <w:r w:rsidR="00B05967">
        <w:rPr>
          <w:rFonts w:ascii="Comic Sans MS" w:hAnsi="Comic Sans MS"/>
        </w:rPr>
        <w:t>nd the wider curriculum of the s</w:t>
      </w:r>
      <w:r>
        <w:rPr>
          <w:rFonts w:ascii="Comic Sans MS" w:hAnsi="Comic Sans MS"/>
        </w:rPr>
        <w:t xml:space="preserve">chool such as participation in after-school clubs, leisure and cultural activities or school visits. It also covers the provision of specialist auxiliary aids and equipment, which may assist these pupils in accessing the curriculum. </w:t>
      </w:r>
    </w:p>
    <w:p w:rsidR="00B67C30" w:rsidRDefault="008B3C45" w:rsidP="00400872">
      <w:pPr>
        <w:jc w:val="both"/>
        <w:rPr>
          <w:rFonts w:ascii="Comic Sans MS" w:hAnsi="Comic Sans MS"/>
        </w:rPr>
      </w:pPr>
      <w:r>
        <w:rPr>
          <w:rFonts w:ascii="Comic Sans MS" w:hAnsi="Comic Sans MS"/>
        </w:rPr>
        <w:t xml:space="preserve">• Improve the delivery of written information to pupils, staff, parents and visitors with disabilities. Examples might include hand-outs, timetables, leaflets and </w:t>
      </w:r>
      <w:r>
        <w:rPr>
          <w:rFonts w:ascii="Comic Sans MS" w:hAnsi="Comic Sans MS"/>
        </w:rPr>
        <w:lastRenderedPageBreak/>
        <w:t xml:space="preserve">information about the School and school events. The information should be made available in various preferred formats within a reasonable time frame. </w:t>
      </w:r>
    </w:p>
    <w:p w:rsidR="00B67C30" w:rsidRDefault="00B67C30" w:rsidP="00400872">
      <w:pPr>
        <w:jc w:val="both"/>
        <w:rPr>
          <w:rFonts w:ascii="Comic Sans MS" w:hAnsi="Comic Sans MS"/>
        </w:rPr>
      </w:pPr>
    </w:p>
    <w:p w:rsidR="00B67C30" w:rsidRDefault="008B3C45" w:rsidP="00400872">
      <w:pPr>
        <w:jc w:val="both"/>
        <w:rPr>
          <w:rFonts w:ascii="Comic Sans MS" w:hAnsi="Comic Sans MS"/>
        </w:rPr>
      </w:pPr>
      <w:r>
        <w:rPr>
          <w:rFonts w:ascii="Comic Sans MS" w:hAnsi="Comic Sans MS"/>
        </w:rPr>
        <w:t xml:space="preserve">5. The Accessibility Plan relates to the key aspects of physical environment, curriculum and written information. </w:t>
      </w:r>
    </w:p>
    <w:p w:rsidR="00B67C30" w:rsidRDefault="00B67C30" w:rsidP="00400872">
      <w:pPr>
        <w:jc w:val="both"/>
        <w:rPr>
          <w:rFonts w:ascii="Comic Sans MS" w:hAnsi="Comic Sans MS"/>
        </w:rPr>
      </w:pPr>
    </w:p>
    <w:p w:rsidR="00B67C30" w:rsidRDefault="008B3C45" w:rsidP="00400872">
      <w:pPr>
        <w:jc w:val="both"/>
        <w:rPr>
          <w:rFonts w:ascii="Comic Sans MS" w:hAnsi="Comic Sans MS"/>
        </w:rPr>
      </w:pPr>
      <w:r>
        <w:rPr>
          <w:rFonts w:ascii="Comic Sans MS" w:hAnsi="Comic Sans MS"/>
        </w:rPr>
        <w:t xml:space="preserve">6. Whole school training will recognise the need to continue raising awareness for staff and governors on equality issues with reference to the Equality Act 2010. </w:t>
      </w:r>
    </w:p>
    <w:p w:rsidR="00B67C30" w:rsidRDefault="00B67C30">
      <w:pPr>
        <w:rPr>
          <w:rFonts w:ascii="Comic Sans MS" w:hAnsi="Comic Sans MS"/>
        </w:rPr>
      </w:pPr>
    </w:p>
    <w:p w:rsidR="00B67C30" w:rsidRDefault="008B3C45" w:rsidP="00400872">
      <w:pPr>
        <w:jc w:val="both"/>
        <w:rPr>
          <w:rFonts w:ascii="Comic Sans MS" w:hAnsi="Comic Sans MS"/>
        </w:rPr>
      </w:pPr>
      <w:r>
        <w:rPr>
          <w:rFonts w:ascii="Comic Sans MS" w:hAnsi="Comic Sans MS"/>
        </w:rPr>
        <w:t>7. The Accessibility Plan should be read in conjunction with the following policies, strategies and documents:</w:t>
      </w:r>
    </w:p>
    <w:p w:rsidR="00B67C30" w:rsidRDefault="008B3C45">
      <w:pPr>
        <w:rPr>
          <w:rFonts w:ascii="Comic Sans MS" w:hAnsi="Comic Sans MS"/>
        </w:rPr>
      </w:pPr>
      <w:r>
        <w:rPr>
          <w:rFonts w:ascii="Comic Sans MS" w:hAnsi="Comic Sans MS"/>
        </w:rPr>
        <w:t xml:space="preserve">• Curriculum </w:t>
      </w:r>
    </w:p>
    <w:p w:rsidR="00B67C30" w:rsidRDefault="008B3C45">
      <w:pPr>
        <w:rPr>
          <w:rFonts w:ascii="Comic Sans MS" w:hAnsi="Comic Sans MS"/>
        </w:rPr>
      </w:pPr>
      <w:r>
        <w:rPr>
          <w:rFonts w:ascii="Comic Sans MS" w:hAnsi="Comic Sans MS"/>
        </w:rPr>
        <w:t>• Equal Opportunities Policy and objectives</w:t>
      </w:r>
    </w:p>
    <w:p w:rsidR="00B67C30" w:rsidRDefault="008B3C45">
      <w:pPr>
        <w:rPr>
          <w:rFonts w:ascii="Comic Sans MS" w:hAnsi="Comic Sans MS"/>
        </w:rPr>
      </w:pPr>
      <w:r>
        <w:rPr>
          <w:rFonts w:ascii="Comic Sans MS" w:hAnsi="Comic Sans MS"/>
        </w:rPr>
        <w:t xml:space="preserve">• Health &amp; Safety (including off-site safety) </w:t>
      </w:r>
    </w:p>
    <w:p w:rsidR="00B67C30" w:rsidRDefault="008B3C45">
      <w:pPr>
        <w:rPr>
          <w:rFonts w:ascii="Comic Sans MS" w:hAnsi="Comic Sans MS"/>
        </w:rPr>
      </w:pPr>
      <w:r>
        <w:rPr>
          <w:rFonts w:ascii="Comic Sans MS" w:hAnsi="Comic Sans MS"/>
        </w:rPr>
        <w:t xml:space="preserve">• Disability Equality Scheme </w:t>
      </w:r>
    </w:p>
    <w:p w:rsidR="00B67C30" w:rsidRDefault="008B3C45">
      <w:pPr>
        <w:rPr>
          <w:rFonts w:ascii="Comic Sans MS" w:hAnsi="Comic Sans MS"/>
        </w:rPr>
      </w:pPr>
      <w:r>
        <w:rPr>
          <w:rFonts w:ascii="Comic Sans MS" w:hAnsi="Comic Sans MS"/>
        </w:rPr>
        <w:t>• Inclusion</w:t>
      </w:r>
    </w:p>
    <w:p w:rsidR="00B67C30" w:rsidRDefault="008B3C45">
      <w:pPr>
        <w:rPr>
          <w:rFonts w:ascii="Comic Sans MS" w:hAnsi="Comic Sans MS"/>
        </w:rPr>
      </w:pPr>
      <w:r>
        <w:rPr>
          <w:rFonts w:ascii="Comic Sans MS" w:hAnsi="Comic Sans MS"/>
        </w:rPr>
        <w:t xml:space="preserve">• Special Educational Needs </w:t>
      </w:r>
    </w:p>
    <w:p w:rsidR="00B67C30" w:rsidRDefault="008B3C45">
      <w:pPr>
        <w:rPr>
          <w:rFonts w:ascii="Comic Sans MS" w:hAnsi="Comic Sans MS"/>
        </w:rPr>
      </w:pPr>
      <w:r>
        <w:rPr>
          <w:rFonts w:ascii="Comic Sans MS" w:hAnsi="Comic Sans MS"/>
        </w:rPr>
        <w:t xml:space="preserve">• Behaviour </w:t>
      </w:r>
    </w:p>
    <w:p w:rsidR="00B67C30" w:rsidRDefault="008B3C45">
      <w:pPr>
        <w:rPr>
          <w:rFonts w:ascii="Comic Sans MS" w:hAnsi="Comic Sans MS"/>
        </w:rPr>
      </w:pPr>
      <w:r>
        <w:rPr>
          <w:rFonts w:ascii="Comic Sans MS" w:hAnsi="Comic Sans MS"/>
        </w:rPr>
        <w:t>• School Improvement Plan</w:t>
      </w:r>
    </w:p>
    <w:p w:rsidR="00B67C30" w:rsidRDefault="008B3C45">
      <w:pPr>
        <w:rPr>
          <w:rFonts w:ascii="Comic Sans MS" w:hAnsi="Comic Sans MS"/>
        </w:rPr>
      </w:pPr>
      <w:r>
        <w:rPr>
          <w:rFonts w:ascii="Comic Sans MS" w:hAnsi="Comic Sans MS"/>
        </w:rPr>
        <w:t>• School Prospectus and Mission Statement</w:t>
      </w:r>
    </w:p>
    <w:p w:rsidR="00B67C30" w:rsidRDefault="008B3C45">
      <w:pPr>
        <w:rPr>
          <w:rFonts w:ascii="Comic Sans MS" w:hAnsi="Comic Sans MS"/>
        </w:rPr>
      </w:pPr>
      <w:r>
        <w:rPr>
          <w:rFonts w:ascii="Comic Sans MS" w:hAnsi="Comic Sans MS"/>
        </w:rPr>
        <w:t xml:space="preserve">• Curriculum Policies </w:t>
      </w:r>
    </w:p>
    <w:p w:rsidR="00B67C30" w:rsidRDefault="00B67C30">
      <w:pPr>
        <w:rPr>
          <w:rFonts w:ascii="Comic Sans MS" w:hAnsi="Comic Sans MS"/>
        </w:rPr>
      </w:pPr>
    </w:p>
    <w:p w:rsidR="00B67C30" w:rsidRDefault="008B3C45" w:rsidP="00400872">
      <w:pPr>
        <w:jc w:val="both"/>
        <w:rPr>
          <w:rFonts w:ascii="Comic Sans MS" w:hAnsi="Comic Sans MS"/>
        </w:rPr>
      </w:pPr>
      <w:r>
        <w:rPr>
          <w:rFonts w:ascii="Comic Sans MS" w:hAnsi="Comic Sans MS"/>
        </w:rPr>
        <w:t xml:space="preserve">8. The Accessibility Plan will be published on the school website. </w:t>
      </w:r>
    </w:p>
    <w:p w:rsidR="00B67C30" w:rsidRDefault="00B67C30" w:rsidP="00400872">
      <w:pPr>
        <w:jc w:val="both"/>
        <w:rPr>
          <w:rFonts w:ascii="Comic Sans MS" w:hAnsi="Comic Sans MS"/>
        </w:rPr>
      </w:pPr>
    </w:p>
    <w:p w:rsidR="00B67C30" w:rsidRDefault="008B3C45" w:rsidP="00400872">
      <w:pPr>
        <w:jc w:val="both"/>
        <w:rPr>
          <w:rFonts w:ascii="Comic Sans MS" w:hAnsi="Comic Sans MS"/>
        </w:rPr>
      </w:pPr>
      <w:r>
        <w:rPr>
          <w:rFonts w:ascii="Comic Sans MS" w:hAnsi="Comic Sans MS"/>
        </w:rPr>
        <w:t>9. The Accessibility Plan will be moni</w:t>
      </w:r>
      <w:r w:rsidR="00400872">
        <w:rPr>
          <w:rFonts w:ascii="Comic Sans MS" w:hAnsi="Comic Sans MS"/>
        </w:rPr>
        <w:t>tored through the</w:t>
      </w:r>
      <w:r>
        <w:rPr>
          <w:rFonts w:ascii="Comic Sans MS" w:hAnsi="Comic Sans MS"/>
        </w:rPr>
        <w:t xml:space="preserve"> Safeg</w:t>
      </w:r>
      <w:r w:rsidR="00400872">
        <w:rPr>
          <w:rFonts w:ascii="Comic Sans MS" w:hAnsi="Comic Sans MS"/>
        </w:rPr>
        <w:t>uarding and Curriculum and Standards sections of the Governing Body Meetings.</w:t>
      </w:r>
      <w:r>
        <w:rPr>
          <w:rFonts w:ascii="Comic Sans MS" w:hAnsi="Comic Sans MS"/>
        </w:rPr>
        <w:t xml:space="preserve"> </w:t>
      </w:r>
    </w:p>
    <w:p w:rsidR="00B67C30" w:rsidRDefault="00B67C30" w:rsidP="00400872">
      <w:pPr>
        <w:jc w:val="both"/>
        <w:rPr>
          <w:rFonts w:ascii="Comic Sans MS" w:hAnsi="Comic Sans MS"/>
        </w:rPr>
      </w:pPr>
    </w:p>
    <w:p w:rsidR="00B67C30" w:rsidRDefault="008B3C45" w:rsidP="00400872">
      <w:pPr>
        <w:jc w:val="both"/>
        <w:rPr>
          <w:rFonts w:ascii="Comic Sans MS" w:hAnsi="Comic Sans MS"/>
        </w:rPr>
      </w:pPr>
      <w:r>
        <w:rPr>
          <w:rFonts w:ascii="Comic Sans MS" w:hAnsi="Comic Sans MS"/>
        </w:rPr>
        <w:t>10. The Accessibility Plan may be monitored by Ofsted during Inspection processes in relation to the Equality Act 2010.</w:t>
      </w:r>
    </w:p>
    <w:p w:rsidR="00B67C30" w:rsidRDefault="00B67C30">
      <w:pPr>
        <w:rPr>
          <w:rFonts w:ascii="Comic Sans MS" w:hAnsi="Comic Sans MS"/>
        </w:rPr>
      </w:pPr>
    </w:p>
    <w:p w:rsidR="00513FE1" w:rsidRDefault="00513FE1">
      <w:pPr>
        <w:spacing w:after="200" w:line="276" w:lineRule="auto"/>
        <w:rPr>
          <w:rFonts w:ascii="Comic Sans MS" w:eastAsia="Calibri" w:hAnsi="Comic Sans MS"/>
        </w:rPr>
      </w:pPr>
      <w:r>
        <w:rPr>
          <w:rFonts w:ascii="Comic Sans MS" w:eastAsia="Calibri" w:hAnsi="Comic Sans MS"/>
        </w:rPr>
        <w:t>Taken to Curriculum Committee meeting dated:</w:t>
      </w:r>
    </w:p>
    <w:p w:rsidR="00B67C30" w:rsidRDefault="008B3C45">
      <w:pPr>
        <w:spacing w:after="200" w:line="276" w:lineRule="auto"/>
        <w:rPr>
          <w:rFonts w:ascii="Comic Sans MS" w:eastAsia="Calibri" w:hAnsi="Comic Sans MS"/>
        </w:rPr>
      </w:pPr>
      <w:r>
        <w:rPr>
          <w:rFonts w:ascii="Comic Sans MS" w:eastAsia="Calibri" w:hAnsi="Comic Sans MS"/>
        </w:rPr>
        <w:t>Signed Chair of Curriculum Committee</w:t>
      </w:r>
      <w:r>
        <w:rPr>
          <w:rFonts w:ascii="Comic Sans MS" w:eastAsia="Calibri" w:hAnsi="Comic Sans MS"/>
        </w:rPr>
        <w:tab/>
      </w:r>
      <w:r>
        <w:rPr>
          <w:rFonts w:ascii="Comic Sans MS" w:eastAsia="Calibri" w:hAnsi="Comic Sans MS"/>
        </w:rPr>
        <w:tab/>
      </w:r>
      <w:r>
        <w:rPr>
          <w:rFonts w:ascii="Comic Sans MS" w:eastAsia="Calibri" w:hAnsi="Comic Sans MS"/>
        </w:rPr>
        <w:tab/>
      </w:r>
      <w:r>
        <w:rPr>
          <w:rFonts w:ascii="Comic Sans MS" w:eastAsia="Calibri" w:hAnsi="Comic Sans MS"/>
        </w:rPr>
        <w:tab/>
      </w:r>
      <w:r>
        <w:rPr>
          <w:rFonts w:ascii="Comic Sans MS" w:eastAsia="Calibri" w:hAnsi="Comic Sans MS"/>
        </w:rPr>
        <w:tab/>
      </w:r>
      <w:r>
        <w:rPr>
          <w:rFonts w:ascii="Comic Sans MS" w:eastAsia="Calibri" w:hAnsi="Comic Sans MS"/>
        </w:rPr>
        <w:tab/>
        <w:t>Date</w:t>
      </w:r>
    </w:p>
    <w:p w:rsidR="00513FE1" w:rsidRDefault="00513FE1">
      <w:pPr>
        <w:spacing w:after="200" w:line="276" w:lineRule="auto"/>
        <w:rPr>
          <w:rFonts w:ascii="Comic Sans MS" w:eastAsia="Calibri" w:hAnsi="Comic Sans MS"/>
        </w:rPr>
      </w:pPr>
      <w:r>
        <w:rPr>
          <w:rFonts w:ascii="Comic Sans MS" w:eastAsia="Calibri" w:hAnsi="Comic Sans MS"/>
        </w:rPr>
        <w:t>Taken to Safeguarding Committee meeting dated:</w:t>
      </w:r>
    </w:p>
    <w:p w:rsidR="00B67C30" w:rsidRDefault="008B3C45">
      <w:pPr>
        <w:spacing w:after="200" w:line="276" w:lineRule="auto"/>
        <w:rPr>
          <w:rFonts w:ascii="Comic Sans MS" w:eastAsia="Calibri" w:hAnsi="Comic Sans MS"/>
        </w:rPr>
      </w:pPr>
      <w:r>
        <w:rPr>
          <w:rFonts w:ascii="Comic Sans MS" w:eastAsia="Calibri" w:hAnsi="Comic Sans MS"/>
        </w:rPr>
        <w:t>Signed by Chair of Safeguarding Committee</w:t>
      </w:r>
      <w:r>
        <w:rPr>
          <w:rFonts w:ascii="Comic Sans MS" w:eastAsia="Calibri" w:hAnsi="Comic Sans MS"/>
        </w:rPr>
        <w:tab/>
      </w:r>
      <w:r>
        <w:rPr>
          <w:rFonts w:ascii="Comic Sans MS" w:eastAsia="Calibri" w:hAnsi="Comic Sans MS"/>
        </w:rPr>
        <w:tab/>
      </w:r>
      <w:r>
        <w:rPr>
          <w:rFonts w:ascii="Comic Sans MS" w:eastAsia="Calibri" w:hAnsi="Comic Sans MS"/>
        </w:rPr>
        <w:tab/>
      </w:r>
      <w:r>
        <w:rPr>
          <w:rFonts w:ascii="Comic Sans MS" w:eastAsia="Calibri" w:hAnsi="Comic Sans MS"/>
        </w:rPr>
        <w:tab/>
      </w:r>
      <w:r>
        <w:rPr>
          <w:rFonts w:ascii="Comic Sans MS" w:eastAsia="Calibri" w:hAnsi="Comic Sans MS"/>
        </w:rPr>
        <w:tab/>
        <w:t>Date</w:t>
      </w:r>
    </w:p>
    <w:p w:rsidR="00B67C30" w:rsidRDefault="00B67C30">
      <w:pPr>
        <w:spacing w:after="200" w:line="276" w:lineRule="auto"/>
        <w:rPr>
          <w:rFonts w:ascii="Comic Sans MS" w:eastAsia="Calibri" w:hAnsi="Comic Sans MS"/>
        </w:rPr>
      </w:pPr>
    </w:p>
    <w:p w:rsidR="00B67C30" w:rsidRDefault="008B3C45">
      <w:pPr>
        <w:spacing w:after="200" w:line="276" w:lineRule="auto"/>
        <w:rPr>
          <w:rFonts w:ascii="Comic Sans MS" w:hAnsi="Comic Sans MS"/>
        </w:rPr>
      </w:pPr>
      <w:r>
        <w:rPr>
          <w:rFonts w:ascii="Comic Sans MS" w:eastAsia="Calibri" w:hAnsi="Comic Sans MS"/>
          <w:i/>
        </w:rPr>
        <w:t>(Each page must also be initialled)</w:t>
      </w:r>
    </w:p>
    <w:sectPr w:rsidR="00B67C3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D3F" w:rsidRDefault="00C47D3F" w:rsidP="00C47D3F">
      <w:r>
        <w:separator/>
      </w:r>
    </w:p>
  </w:endnote>
  <w:endnote w:type="continuationSeparator" w:id="0">
    <w:p w:rsidR="00C47D3F" w:rsidRDefault="00C47D3F" w:rsidP="00C4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BoldMTFID95HGSet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21" w:rsidRDefault="00810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025686"/>
      <w:docPartObj>
        <w:docPartGallery w:val="Page Numbers (Bottom of Page)"/>
        <w:docPartUnique/>
      </w:docPartObj>
    </w:sdtPr>
    <w:sdtEndPr>
      <w:rPr>
        <w:noProof/>
      </w:rPr>
    </w:sdtEndPr>
    <w:sdtContent>
      <w:bookmarkStart w:id="0" w:name="_GoBack" w:displacedByCustomXml="prev"/>
      <w:bookmarkEnd w:id="0" w:displacedByCustomXml="prev"/>
      <w:p w:rsidR="00810521" w:rsidRDefault="008105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47D3F" w:rsidRDefault="00C47D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21" w:rsidRDefault="00810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D3F" w:rsidRDefault="00C47D3F" w:rsidP="00C47D3F">
      <w:r>
        <w:separator/>
      </w:r>
    </w:p>
  </w:footnote>
  <w:footnote w:type="continuationSeparator" w:id="0">
    <w:p w:rsidR="00C47D3F" w:rsidRDefault="00C47D3F" w:rsidP="00C47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21" w:rsidRDefault="00810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21" w:rsidRDefault="00810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21" w:rsidRDefault="008105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30"/>
    <w:rsid w:val="002C6DC6"/>
    <w:rsid w:val="00400872"/>
    <w:rsid w:val="00513FE1"/>
    <w:rsid w:val="00691E68"/>
    <w:rsid w:val="00810521"/>
    <w:rsid w:val="008B3C45"/>
    <w:rsid w:val="00B05967"/>
    <w:rsid w:val="00B513C7"/>
    <w:rsid w:val="00B67C30"/>
    <w:rsid w:val="00C47D3F"/>
    <w:rsid w:val="00F142EE"/>
    <w:rsid w:val="00F4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CB91"/>
  <w15:docId w15:val="{779D3D00-3123-4900-9646-950F0954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14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EE"/>
    <w:rPr>
      <w:rFonts w:ascii="Segoe UI" w:eastAsia="Times New Roman" w:hAnsi="Segoe UI" w:cs="Segoe UI"/>
      <w:sz w:val="18"/>
      <w:szCs w:val="18"/>
    </w:rPr>
  </w:style>
  <w:style w:type="paragraph" w:styleId="Header">
    <w:name w:val="header"/>
    <w:basedOn w:val="Normal"/>
    <w:link w:val="HeaderChar"/>
    <w:uiPriority w:val="99"/>
    <w:unhideWhenUsed/>
    <w:rsid w:val="00C47D3F"/>
    <w:pPr>
      <w:tabs>
        <w:tab w:val="center" w:pos="4513"/>
        <w:tab w:val="right" w:pos="9026"/>
      </w:tabs>
    </w:pPr>
  </w:style>
  <w:style w:type="character" w:customStyle="1" w:styleId="HeaderChar">
    <w:name w:val="Header Char"/>
    <w:basedOn w:val="DefaultParagraphFont"/>
    <w:link w:val="Header"/>
    <w:uiPriority w:val="99"/>
    <w:rsid w:val="00C47D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7D3F"/>
    <w:pPr>
      <w:tabs>
        <w:tab w:val="center" w:pos="4513"/>
        <w:tab w:val="right" w:pos="9026"/>
      </w:tabs>
    </w:pPr>
  </w:style>
  <w:style w:type="character" w:customStyle="1" w:styleId="FooterChar">
    <w:name w:val="Footer Char"/>
    <w:basedOn w:val="DefaultParagraphFont"/>
    <w:link w:val="Footer"/>
    <w:uiPriority w:val="99"/>
    <w:rsid w:val="00C47D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Richard Dixon</cp:lastModifiedBy>
  <cp:revision>4</cp:revision>
  <cp:lastPrinted>2021-02-25T14:55:00Z</cp:lastPrinted>
  <dcterms:created xsi:type="dcterms:W3CDTF">2023-08-29T09:49:00Z</dcterms:created>
  <dcterms:modified xsi:type="dcterms:W3CDTF">2023-08-29T09:52:00Z</dcterms:modified>
</cp:coreProperties>
</file>